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2E22A94D" w:rsidR="007126F6" w:rsidRPr="00761849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993D1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7B606C">
        <w:rPr>
          <w:rFonts w:eastAsia="Dotum"/>
          <w:b/>
          <w:bCs/>
          <w:noProof/>
          <w:sz w:val="24"/>
          <w:szCs w:val="18"/>
          <w:lang w:val="en-GB"/>
        </w:rPr>
        <w:t>6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310C83" w:rsidRPr="00310C83">
        <w:rPr>
          <w:rFonts w:eastAsia="Dotum"/>
          <w:b/>
          <w:bCs/>
          <w:noProof/>
          <w:sz w:val="24"/>
          <w:szCs w:val="18"/>
          <w:lang w:val="en-GB"/>
        </w:rPr>
        <w:t>R3-</w:t>
      </w:r>
      <w:r w:rsidR="002A6BF6" w:rsidRPr="002A6BF6">
        <w:rPr>
          <w:rFonts w:eastAsia="Dotum"/>
          <w:b/>
          <w:bCs/>
          <w:noProof/>
          <w:sz w:val="24"/>
          <w:szCs w:val="18"/>
          <w:lang w:val="en-GB"/>
        </w:rPr>
        <w:t>247226</w:t>
      </w:r>
    </w:p>
    <w:p w14:paraId="3FE9AE62" w14:textId="7FB6BA51" w:rsidR="0097006C" w:rsidRPr="00761849" w:rsidRDefault="00317A16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cs="SimHei"/>
          <w:b/>
          <w:sz w:val="24"/>
          <w:szCs w:val="22"/>
          <w:lang w:val="en-GB"/>
        </w:rPr>
        <w:t>Orlando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US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 w:rsidR="007B606C">
        <w:rPr>
          <w:rFonts w:cs="SimHei"/>
          <w:b/>
          <w:sz w:val="24"/>
          <w:szCs w:val="22"/>
          <w:lang w:val="en-GB"/>
        </w:rPr>
        <w:t>Nov</w:t>
      </w:r>
      <w:r w:rsidR="00EF35DF">
        <w:rPr>
          <w:b/>
          <w:bCs/>
          <w:sz w:val="24"/>
          <w:lang w:val="en-GB"/>
        </w:rPr>
        <w:t>.</w:t>
      </w:r>
      <w:r w:rsidR="00832A14" w:rsidRPr="00761849">
        <w:rPr>
          <w:b/>
          <w:bCs/>
          <w:sz w:val="24"/>
          <w:lang w:val="en-GB"/>
        </w:rPr>
        <w:t xml:space="preserve"> </w:t>
      </w:r>
      <w:r w:rsidR="00A91744">
        <w:rPr>
          <w:b/>
          <w:bCs/>
          <w:sz w:val="24"/>
          <w:lang w:val="en-GB"/>
        </w:rPr>
        <w:t>1</w:t>
      </w:r>
      <w:r>
        <w:rPr>
          <w:b/>
          <w:bCs/>
          <w:sz w:val="24"/>
          <w:lang w:val="en-GB"/>
        </w:rPr>
        <w:t>8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 w:rsidR="007B606C">
        <w:rPr>
          <w:b/>
          <w:sz w:val="24"/>
          <w:lang w:val="en-GB"/>
        </w:rPr>
        <w:t>Nov</w:t>
      </w:r>
      <w:r w:rsidR="00EF35DF">
        <w:rPr>
          <w:b/>
          <w:sz w:val="24"/>
          <w:lang w:val="en-GB"/>
        </w:rPr>
        <w:t>.</w:t>
      </w:r>
      <w:r w:rsidR="00832A14" w:rsidRPr="00761849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22</w:t>
      </w:r>
      <w:r w:rsidRPr="00317A16">
        <w:rPr>
          <w:b/>
          <w:sz w:val="24"/>
          <w:vertAlign w:val="superscript"/>
          <w:lang w:val="en-GB"/>
        </w:rPr>
        <w:t>nd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="00ED2E96" w:rsidRPr="00761849">
        <w:rPr>
          <w:rFonts w:cs="SimHei"/>
          <w:b/>
          <w:sz w:val="24"/>
          <w:szCs w:val="22"/>
          <w:lang w:val="en-GB"/>
        </w:rPr>
        <w:t>4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B606C">
        <w:rPr>
          <w:b w:val="0"/>
          <w:lang w:val="en-GB"/>
        </w:rPr>
        <w:t>1</w:t>
      </w:r>
      <w:r w:rsidR="00ED2E96" w:rsidRPr="007B606C">
        <w:rPr>
          <w:b w:val="0"/>
          <w:lang w:val="en-GB"/>
        </w:rPr>
        <w:t>2</w:t>
      </w:r>
      <w:r w:rsidR="00073FEF" w:rsidRPr="007B606C">
        <w:rPr>
          <w:b w:val="0"/>
          <w:lang w:val="en-GB"/>
        </w:rPr>
        <w:t>.</w:t>
      </w:r>
      <w:r w:rsidR="00ED2E96" w:rsidRPr="007B606C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0D099F33" w:rsidR="00832A14" w:rsidRPr="00761849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317C4F">
        <w:rPr>
          <w:rFonts w:ascii="Times New Roman" w:hAnsi="Times New Roman"/>
          <w:lang w:val="en-GB" w:eastAsia="ko-KR"/>
        </w:rPr>
        <w:t>TR 38.799 on WAB [</w:t>
      </w:r>
      <w:r w:rsidR="00046BB9">
        <w:rPr>
          <w:rFonts w:ascii="Times New Roman" w:hAnsi="Times New Roman"/>
          <w:lang w:val="en-GB" w:eastAsia="ko-KR"/>
        </w:rPr>
        <w:t>2</w:t>
      </w:r>
      <w:r w:rsidR="00317C4F">
        <w:rPr>
          <w:rFonts w:ascii="Times New Roman" w:hAnsi="Times New Roman"/>
          <w:lang w:val="en-GB" w:eastAsia="ko-KR"/>
        </w:rPr>
        <w:t>]</w:t>
      </w:r>
      <w:r w:rsidR="00EF35DF">
        <w:rPr>
          <w:rFonts w:ascii="Times New Roman" w:hAnsi="Times New Roman"/>
          <w:lang w:val="en-GB" w:eastAsia="ko-KR"/>
        </w:rPr>
        <w:t>,</w:t>
      </w:r>
      <w:r w:rsidR="00317C4F">
        <w:rPr>
          <w:rFonts w:ascii="Times New Roman" w:hAnsi="Times New Roman"/>
          <w:lang w:val="en-GB" w:eastAsia="ko-KR"/>
        </w:rPr>
        <w:t xml:space="preserve"> </w:t>
      </w:r>
      <w:r w:rsidR="00017CB5">
        <w:rPr>
          <w:rFonts w:ascii="Times New Roman" w:hAnsi="Times New Roman"/>
          <w:lang w:val="en-GB" w:eastAsia="ko-KR"/>
        </w:rPr>
        <w:t xml:space="preserve">the </w:t>
      </w:r>
      <w:r w:rsidR="00017CB5" w:rsidRPr="00375E57">
        <w:rPr>
          <w:rFonts w:ascii="Times New Roman" w:hAnsi="Times New Roman"/>
          <w:lang w:val="en-GB"/>
        </w:rPr>
        <w:t xml:space="preserve">WID on additional topological enhancements </w:t>
      </w:r>
      <w:r w:rsidR="00017CB5">
        <w:rPr>
          <w:rFonts w:ascii="Times New Roman" w:hAnsi="Times New Roman"/>
          <w:lang w:val="en-GB"/>
        </w:rPr>
        <w:t xml:space="preserve">[3] </w:t>
      </w:r>
      <w:r w:rsidR="00317C4F">
        <w:rPr>
          <w:rFonts w:ascii="Times New Roman" w:hAnsi="Times New Roman"/>
          <w:lang w:val="en-GB" w:eastAsia="ko-KR"/>
        </w:rPr>
        <w:t xml:space="preserve">and on </w:t>
      </w:r>
      <w:r w:rsidR="00167EEA" w:rsidRPr="00761849">
        <w:rPr>
          <w:rFonts w:ascii="Times New Roman" w:hAnsi="Times New Roman"/>
          <w:lang w:val="en-GB" w:eastAsia="ko-KR"/>
        </w:rPr>
        <w:t>agreements</w:t>
      </w:r>
      <w:r w:rsidR="00046BB9">
        <w:rPr>
          <w:rFonts w:ascii="Times New Roman" w:hAnsi="Times New Roman"/>
          <w:lang w:val="en-GB" w:eastAsia="ko-KR"/>
        </w:rPr>
        <w:t>/notes</w:t>
      </w:r>
      <w:r w:rsidR="00167EEA" w:rsidRPr="00761849">
        <w:rPr>
          <w:rFonts w:ascii="Times New Roman" w:hAnsi="Times New Roman"/>
          <w:lang w:val="en-GB" w:eastAsia="ko-KR"/>
        </w:rPr>
        <w:t xml:space="preserve">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017CB5">
        <w:rPr>
          <w:rFonts w:ascii="Times New Roman" w:hAnsi="Times New Roman"/>
          <w:lang w:val="en-GB" w:eastAsia="ko-KR"/>
        </w:rPr>
        <w:t>.</w:t>
      </w:r>
    </w:p>
    <w:p w14:paraId="1BD2F808" w14:textId="4789252B" w:rsidR="00A4318A" w:rsidRDefault="00A4318A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  <w:lang w:val="en-GB"/>
        </w:rPr>
      </w:pPr>
    </w:p>
    <w:p w14:paraId="04ACC004" w14:textId="0658E843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0D333930" w14:textId="11D4B57C" w:rsidR="00007DE4" w:rsidRDefault="002135A0" w:rsidP="00815325">
      <w:pPr>
        <w:pStyle w:val="Heading2"/>
      </w:pPr>
      <w:bookmarkStart w:id="2" w:name="_Hlk171419142"/>
      <w:r w:rsidRPr="00633FA0">
        <w:t>M</w:t>
      </w:r>
      <w:r w:rsidRPr="00633FA0">
        <w:rPr>
          <w:rFonts w:hint="eastAsia"/>
        </w:rPr>
        <w:t>ulti</w:t>
      </w:r>
      <w:r>
        <w:t>-</w:t>
      </w:r>
      <w:r w:rsidR="00CE2321" w:rsidRPr="00633FA0">
        <w:rPr>
          <w:rFonts w:hint="eastAsia"/>
        </w:rPr>
        <w:t>hop prevention</w:t>
      </w:r>
    </w:p>
    <w:p w14:paraId="7594AD69" w14:textId="29978081" w:rsidR="00F3207F" w:rsidRDefault="00F3207F" w:rsidP="008F336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At RAN3 #125bis, RAN3 </w:t>
      </w:r>
      <w:r w:rsidR="00C7593F">
        <w:rPr>
          <w:rFonts w:ascii="Times New Roman" w:hAnsi="Times New Roman"/>
          <w:lang w:val="en-GB"/>
        </w:rPr>
        <w:t xml:space="preserve">agreed that </w:t>
      </w:r>
      <w:r>
        <w:rPr>
          <w:rFonts w:ascii="Times New Roman" w:hAnsi="Times New Roman"/>
          <w:lang w:val="en-GB"/>
        </w:rPr>
        <w:t xml:space="preserve">the </w:t>
      </w:r>
      <w:r w:rsidR="002135A0">
        <w:rPr>
          <w:rFonts w:ascii="Times New Roman" w:hAnsi="Times New Roman"/>
          <w:lang w:val="en-GB"/>
        </w:rPr>
        <w:t xml:space="preserve">multi-hop WAB topology </w:t>
      </w:r>
      <w:r w:rsidRPr="00F3207F">
        <w:rPr>
          <w:rFonts w:ascii="Times New Roman" w:hAnsi="Times New Roman"/>
          <w:lang w:val="en-GB"/>
        </w:rPr>
        <w:t>scenario where a WAB-</w:t>
      </w:r>
      <w:proofErr w:type="spellStart"/>
      <w:r w:rsidRPr="00F3207F">
        <w:rPr>
          <w:rFonts w:ascii="Times New Roman" w:hAnsi="Times New Roman"/>
          <w:lang w:val="en-GB"/>
        </w:rPr>
        <w:t>gNB</w:t>
      </w:r>
      <w:proofErr w:type="spellEnd"/>
      <w:r w:rsidRPr="00F3207F">
        <w:rPr>
          <w:rFonts w:ascii="Times New Roman" w:hAnsi="Times New Roman"/>
          <w:lang w:val="en-GB"/>
        </w:rPr>
        <w:t xml:space="preserve"> serves a WAB-MT(s)</w:t>
      </w:r>
      <w:r w:rsidR="00C7593F">
        <w:rPr>
          <w:rFonts w:ascii="Times New Roman" w:hAnsi="Times New Roman"/>
          <w:lang w:val="en-GB"/>
        </w:rPr>
        <w:t xml:space="preserve">, even though not being precluded, </w:t>
      </w:r>
      <w:r w:rsidRPr="00F3207F">
        <w:rPr>
          <w:rFonts w:ascii="Times New Roman" w:hAnsi="Times New Roman"/>
          <w:lang w:val="en-GB"/>
        </w:rPr>
        <w:t>should be preventable by means of different standard based solutions</w:t>
      </w:r>
      <w:r>
        <w:rPr>
          <w:rFonts w:ascii="Times New Roman" w:hAnsi="Times New Roman"/>
          <w:lang w:val="en-GB"/>
        </w:rPr>
        <w:t>, with a preference for a RAN-based solution to solve this issue.</w:t>
      </w:r>
      <w:r w:rsidR="00C7593F">
        <w:rPr>
          <w:rFonts w:ascii="Times New Roman" w:hAnsi="Times New Roman"/>
          <w:lang w:val="en-GB"/>
        </w:rPr>
        <w:t xml:space="preserve"> </w:t>
      </w:r>
    </w:p>
    <w:p w14:paraId="247F5508" w14:textId="21C5B9BD" w:rsidR="00886C5D" w:rsidRDefault="00886C5D" w:rsidP="008F336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 respect,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cell may broadcast a WAB indicator in SIB (e.g., SIB1), which would be used to bar a WAB-MT. </w:t>
      </w:r>
      <w:r w:rsidRPr="00B97A12">
        <w:rPr>
          <w:rFonts w:ascii="Times New Roman" w:hAnsi="Times New Roman"/>
          <w:lang w:val="en-GB"/>
        </w:rPr>
        <w:t xml:space="preserve">For instance, </w:t>
      </w:r>
      <w:r w:rsidR="00680525" w:rsidRPr="00506717">
        <w:rPr>
          <w:rFonts w:ascii="Times New Roman" w:hAnsi="Times New Roman"/>
        </w:rPr>
        <w:t>if a WAB-</w:t>
      </w:r>
      <w:proofErr w:type="spellStart"/>
      <w:r w:rsidR="00680525" w:rsidRPr="00506717">
        <w:rPr>
          <w:rFonts w:ascii="Times New Roman" w:hAnsi="Times New Roman"/>
        </w:rPr>
        <w:t>gNB</w:t>
      </w:r>
      <w:proofErr w:type="spellEnd"/>
      <w:r w:rsidR="00680525" w:rsidRPr="00506717">
        <w:rPr>
          <w:rFonts w:ascii="Times New Roman" w:hAnsi="Times New Roman"/>
        </w:rPr>
        <w:t xml:space="preserve"> broadcasts a WAB cell indication in SIB1,</w:t>
      </w:r>
      <w:r w:rsidR="00680525">
        <w:rPr>
          <w:rFonts w:ascii="Times New Roman" w:hAnsi="Times New Roman"/>
        </w:rPr>
        <w:t xml:space="preserve"> </w:t>
      </w:r>
      <w:r w:rsidRPr="00B97A12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WAB-</w:t>
      </w:r>
      <w:r w:rsidRPr="00B97A12">
        <w:rPr>
          <w:rFonts w:ascii="Times New Roman" w:hAnsi="Times New Roman"/>
          <w:lang w:val="en-GB"/>
        </w:rPr>
        <w:t xml:space="preserve">MT of </w:t>
      </w:r>
      <w:r>
        <w:rPr>
          <w:rFonts w:ascii="Times New Roman" w:hAnsi="Times New Roman"/>
          <w:lang w:val="en-GB"/>
        </w:rPr>
        <w:t>a</w:t>
      </w:r>
      <w:r w:rsidRPr="00B97A12">
        <w:rPr>
          <w:rFonts w:ascii="Times New Roman" w:hAnsi="Times New Roman"/>
          <w:lang w:val="en-GB"/>
        </w:rPr>
        <w:t xml:space="preserve"> WAB </w:t>
      </w:r>
      <w:r>
        <w:rPr>
          <w:rFonts w:ascii="Times New Roman" w:hAnsi="Times New Roman"/>
          <w:lang w:val="en-GB"/>
        </w:rPr>
        <w:t xml:space="preserve">node in the vicinity </w:t>
      </w:r>
      <w:r w:rsidRPr="00B97A12">
        <w:rPr>
          <w:rFonts w:ascii="Times New Roman" w:hAnsi="Times New Roman"/>
          <w:lang w:val="en-GB"/>
        </w:rPr>
        <w:t xml:space="preserve">may avoid selecting </w:t>
      </w:r>
      <w:r w:rsidR="007031C4">
        <w:rPr>
          <w:rFonts w:ascii="Times New Roman" w:hAnsi="Times New Roman"/>
          <w:lang w:val="en-GB"/>
        </w:rPr>
        <w:t>this</w:t>
      </w:r>
      <w:r w:rsidRPr="00B97A12">
        <w:rPr>
          <w:rFonts w:ascii="Times New Roman" w:hAnsi="Times New Roman"/>
          <w:lang w:val="en-GB"/>
        </w:rPr>
        <w:t xml:space="preserve"> WAB cell </w:t>
      </w:r>
      <w:r>
        <w:rPr>
          <w:rFonts w:ascii="Times New Roman" w:hAnsi="Times New Roman"/>
          <w:lang w:val="en-GB"/>
        </w:rPr>
        <w:t xml:space="preserve">when performing </w:t>
      </w:r>
      <w:r w:rsidRPr="00B97A12">
        <w:rPr>
          <w:rFonts w:ascii="Times New Roman" w:hAnsi="Times New Roman"/>
          <w:lang w:val="en-GB"/>
        </w:rPr>
        <w:t>cell</w:t>
      </w:r>
      <w:r>
        <w:rPr>
          <w:rFonts w:ascii="Times New Roman" w:hAnsi="Times New Roman"/>
          <w:lang w:val="en-GB"/>
        </w:rPr>
        <w:t xml:space="preserve"> </w:t>
      </w:r>
      <w:r w:rsidRPr="00B97A12">
        <w:rPr>
          <w:rFonts w:ascii="Times New Roman" w:hAnsi="Times New Roman"/>
          <w:lang w:val="en-GB"/>
        </w:rPr>
        <w:t>(re)selection</w:t>
      </w:r>
      <w:r>
        <w:rPr>
          <w:rFonts w:ascii="Times New Roman" w:hAnsi="Times New Roman"/>
          <w:lang w:val="en-GB"/>
        </w:rPr>
        <w:t>.</w:t>
      </w:r>
      <w:r w:rsidR="00CB5780">
        <w:rPr>
          <w:rFonts w:ascii="Times New Roman" w:hAnsi="Times New Roman"/>
          <w:lang w:val="en-GB"/>
        </w:rPr>
        <w:t xml:space="preserve"> This solution relies on basic non-ambiguous signalling while introducing limited stage-3 impact.</w:t>
      </w:r>
    </w:p>
    <w:p w14:paraId="65FF325A" w14:textId="797753FB" w:rsidR="00484D4B" w:rsidRDefault="00484D4B" w:rsidP="008F336F">
      <w:pPr>
        <w:rPr>
          <w:rFonts w:ascii="Times New Roman" w:hAnsi="Times New Roman"/>
          <w:lang w:val="en-GB"/>
        </w:rPr>
      </w:pPr>
      <w:r w:rsidRPr="00B97A12">
        <w:rPr>
          <w:rFonts w:ascii="Times New Roman" w:hAnsi="Times New Roman"/>
          <w:lang w:val="en-GB"/>
        </w:rPr>
        <w:t xml:space="preserve">Also, the </w:t>
      </w:r>
      <w:r>
        <w:rPr>
          <w:rFonts w:ascii="Times New Roman" w:hAnsi="Times New Roman"/>
          <w:lang w:val="en-GB"/>
        </w:rPr>
        <w:t>WAB-</w:t>
      </w:r>
      <w:r w:rsidRPr="00B97A12">
        <w:rPr>
          <w:rFonts w:ascii="Times New Roman" w:hAnsi="Times New Roman"/>
          <w:lang w:val="en-GB"/>
        </w:rPr>
        <w:t xml:space="preserve">MT of </w:t>
      </w:r>
      <w:r>
        <w:rPr>
          <w:rFonts w:ascii="Times New Roman" w:hAnsi="Times New Roman"/>
          <w:lang w:val="en-GB"/>
        </w:rPr>
        <w:t>a</w:t>
      </w:r>
      <w:r w:rsidRPr="00B97A12">
        <w:rPr>
          <w:rFonts w:ascii="Times New Roman" w:hAnsi="Times New Roman"/>
          <w:lang w:val="en-GB"/>
        </w:rPr>
        <w:t xml:space="preserve"> WAB node </w:t>
      </w:r>
      <w:r w:rsidR="00ED5704">
        <w:rPr>
          <w:rFonts w:ascii="Times New Roman" w:hAnsi="Times New Roman"/>
          <w:lang w:val="en-GB"/>
        </w:rPr>
        <w:t xml:space="preserve">in the vicinity </w:t>
      </w:r>
      <w:r w:rsidRPr="00B97A12">
        <w:rPr>
          <w:rFonts w:ascii="Times New Roman" w:hAnsi="Times New Roman"/>
          <w:lang w:val="en-GB"/>
        </w:rPr>
        <w:t xml:space="preserve">may refrain from </w:t>
      </w:r>
      <w:r>
        <w:rPr>
          <w:rFonts w:ascii="Times New Roman" w:hAnsi="Times New Roman"/>
          <w:lang w:val="en-GB"/>
        </w:rPr>
        <w:t xml:space="preserve">performing </w:t>
      </w:r>
      <w:r w:rsidRPr="00B97A12">
        <w:rPr>
          <w:rFonts w:ascii="Times New Roman" w:hAnsi="Times New Roman"/>
          <w:lang w:val="en-GB"/>
        </w:rPr>
        <w:t>measur</w:t>
      </w:r>
      <w:r>
        <w:rPr>
          <w:rFonts w:ascii="Times New Roman" w:hAnsi="Times New Roman"/>
          <w:lang w:val="en-GB"/>
        </w:rPr>
        <w:t>ements</w:t>
      </w:r>
      <w:r w:rsidRPr="00B97A12">
        <w:rPr>
          <w:rFonts w:ascii="Times New Roman" w:hAnsi="Times New Roman"/>
          <w:lang w:val="en-GB"/>
        </w:rPr>
        <w:t xml:space="preserve"> and </w:t>
      </w:r>
      <w:r>
        <w:rPr>
          <w:rFonts w:ascii="Times New Roman" w:hAnsi="Times New Roman"/>
          <w:lang w:val="en-GB"/>
        </w:rPr>
        <w:t xml:space="preserve">associated </w:t>
      </w:r>
      <w:r w:rsidRPr="00B97A12">
        <w:rPr>
          <w:rFonts w:ascii="Times New Roman" w:hAnsi="Times New Roman"/>
          <w:lang w:val="en-GB"/>
        </w:rPr>
        <w:t xml:space="preserve">reporting </w:t>
      </w:r>
      <w:r>
        <w:rPr>
          <w:rFonts w:ascii="Times New Roman" w:hAnsi="Times New Roman"/>
          <w:lang w:val="en-GB"/>
        </w:rPr>
        <w:t xml:space="preserve">of </w:t>
      </w:r>
      <w:r w:rsidRPr="00B97A12">
        <w:rPr>
          <w:rFonts w:ascii="Times New Roman" w:hAnsi="Times New Roman"/>
          <w:lang w:val="en-GB"/>
        </w:rPr>
        <w:t>WAB cell</w:t>
      </w:r>
      <w:r>
        <w:rPr>
          <w:rFonts w:ascii="Times New Roman" w:hAnsi="Times New Roman"/>
          <w:lang w:val="en-GB"/>
        </w:rPr>
        <w:t>s</w:t>
      </w:r>
      <w:r w:rsidRPr="00B97A1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broadcasting a WAB indicator </w:t>
      </w:r>
      <w:r w:rsidRPr="00B97A12">
        <w:rPr>
          <w:rFonts w:ascii="Times New Roman" w:hAnsi="Times New Roman"/>
          <w:lang w:val="en-GB"/>
        </w:rPr>
        <w:t>to its BH RAN node.</w:t>
      </w:r>
    </w:p>
    <w:p w14:paraId="6EACDB48" w14:textId="2ED6EB18" w:rsidR="00CB5780" w:rsidRPr="00367186" w:rsidRDefault="00CB5780" w:rsidP="00CB578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Select Solution 3 for preventing m</w:t>
      </w:r>
      <w:r w:rsidRPr="00CB5780">
        <w:rPr>
          <w:rFonts w:ascii="Times New Roman" w:hAnsi="Times New Roman"/>
          <w:b/>
          <w:bCs/>
          <w:lang w:val="en-GB"/>
        </w:rPr>
        <w:t>ulti</w:t>
      </w:r>
      <w:r w:rsidR="00C7593F">
        <w:rPr>
          <w:rFonts w:ascii="Times New Roman" w:hAnsi="Times New Roman"/>
          <w:b/>
          <w:bCs/>
          <w:lang w:val="en-GB"/>
        </w:rPr>
        <w:t>-</w:t>
      </w:r>
      <w:r w:rsidRPr="00CB5780">
        <w:rPr>
          <w:rFonts w:ascii="Times New Roman" w:hAnsi="Times New Roman"/>
          <w:b/>
          <w:bCs/>
          <w:lang w:val="en-GB"/>
        </w:rPr>
        <w:t>hop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2135A0">
        <w:rPr>
          <w:rFonts w:ascii="Times New Roman" w:hAnsi="Times New Roman"/>
          <w:b/>
          <w:bCs/>
          <w:lang w:val="en-GB"/>
        </w:rPr>
        <w:t xml:space="preserve">WAB </w:t>
      </w:r>
      <w:r>
        <w:rPr>
          <w:rFonts w:ascii="Times New Roman" w:hAnsi="Times New Roman"/>
          <w:b/>
          <w:bCs/>
          <w:lang w:val="en-GB"/>
        </w:rPr>
        <w:t>upon cell (re)selection</w:t>
      </w:r>
      <w:r w:rsidR="009B2A69">
        <w:rPr>
          <w:rFonts w:ascii="Times New Roman" w:hAnsi="Times New Roman"/>
          <w:b/>
          <w:bCs/>
          <w:lang w:val="en-GB"/>
        </w:rPr>
        <w:t xml:space="preserve">, i.e., </w:t>
      </w:r>
      <w:r w:rsidR="009B2A69" w:rsidRPr="009B2A69">
        <w:rPr>
          <w:rFonts w:ascii="Times New Roman" w:hAnsi="Times New Roman"/>
          <w:b/>
          <w:bCs/>
          <w:lang w:val="en-GB"/>
        </w:rPr>
        <w:t>WAB-</w:t>
      </w:r>
      <w:proofErr w:type="spellStart"/>
      <w:r w:rsidR="009B2A69" w:rsidRPr="009B2A69">
        <w:rPr>
          <w:rFonts w:ascii="Times New Roman" w:hAnsi="Times New Roman"/>
          <w:b/>
          <w:bCs/>
          <w:lang w:val="en-GB"/>
        </w:rPr>
        <w:t>gNB</w:t>
      </w:r>
      <w:proofErr w:type="spellEnd"/>
      <w:r w:rsidR="009B2A69" w:rsidRPr="009B2A69">
        <w:rPr>
          <w:rFonts w:ascii="Times New Roman" w:hAnsi="Times New Roman"/>
          <w:b/>
          <w:bCs/>
          <w:lang w:val="en-GB"/>
        </w:rPr>
        <w:t>-cells broadcast a new indicator in SIB to bar WAB-MT, and the WAB-MT avoids (re)selection of cells broadcasting this indicator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5A27FF9D" w14:textId="6E4AB3DF" w:rsidR="00C7593F" w:rsidRDefault="00C7593F" w:rsidP="00C759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addition, </w:t>
      </w:r>
      <w:r w:rsidR="00BF0A0C">
        <w:rPr>
          <w:rFonts w:ascii="Times New Roman" w:hAnsi="Times New Roman"/>
          <w:lang w:val="en-GB"/>
        </w:rPr>
        <w:t>during</w:t>
      </w:r>
      <w:r>
        <w:rPr>
          <w:rFonts w:ascii="Times New Roman" w:hAnsi="Times New Roman"/>
          <w:lang w:val="en-GB"/>
        </w:rPr>
        <w:t xml:space="preserve"> WAB node handover, a</w:t>
      </w:r>
      <w:r w:rsidR="00605302">
        <w:rPr>
          <w:rFonts w:ascii="Times New Roman" w:hAnsi="Times New Roman"/>
          <w:lang w:val="en-GB"/>
        </w:rPr>
        <w:t xml:space="preserve"> (WAB-aware)</w:t>
      </w:r>
      <w:r>
        <w:rPr>
          <w:rFonts w:ascii="Times New Roman" w:hAnsi="Times New Roman"/>
          <w:lang w:val="en-GB"/>
        </w:rPr>
        <w:t xml:space="preserve"> target BH RAN node may rely on </w:t>
      </w:r>
      <w:r w:rsidR="00A82904">
        <w:rPr>
          <w:rFonts w:ascii="Times New Roman" w:hAnsi="Times New Roman"/>
          <w:lang w:val="en-GB"/>
        </w:rPr>
        <w:t>the presence of a</w:t>
      </w:r>
      <w:r>
        <w:rPr>
          <w:rFonts w:ascii="Times New Roman" w:hAnsi="Times New Roman"/>
          <w:lang w:val="en-GB"/>
        </w:rPr>
        <w:t xml:space="preserve"> WAB indication </w:t>
      </w:r>
      <w:r w:rsidR="00A82904">
        <w:rPr>
          <w:rFonts w:ascii="Times New Roman" w:hAnsi="Times New Roman"/>
          <w:lang w:val="en-GB"/>
        </w:rPr>
        <w:t>in the handover request received from the source BH RAN node to accept or reject the handover request.</w:t>
      </w:r>
      <w:r w:rsidR="00361109">
        <w:rPr>
          <w:rFonts w:ascii="Times New Roman" w:hAnsi="Times New Roman"/>
          <w:lang w:val="en-GB"/>
        </w:rPr>
        <w:t xml:space="preserve"> For multi-hop WAB prevention, a WAB-</w:t>
      </w:r>
      <w:proofErr w:type="spellStart"/>
      <w:r w:rsidR="00361109">
        <w:rPr>
          <w:rFonts w:ascii="Times New Roman" w:hAnsi="Times New Roman"/>
          <w:lang w:val="en-GB"/>
        </w:rPr>
        <w:t>gNB</w:t>
      </w:r>
      <w:proofErr w:type="spellEnd"/>
      <w:r w:rsidR="00361109">
        <w:rPr>
          <w:rFonts w:ascii="Times New Roman" w:hAnsi="Times New Roman"/>
          <w:lang w:val="en-GB"/>
        </w:rPr>
        <w:t xml:space="preserve"> can reject the handover request based on this WAB indication.</w:t>
      </w:r>
    </w:p>
    <w:p w14:paraId="2680E053" w14:textId="51A16E8D" w:rsidR="00EC0A79" w:rsidRDefault="001555E9" w:rsidP="00C7593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order to allow for multi-hop </w:t>
      </w:r>
      <w:r w:rsidR="003F6F34">
        <w:rPr>
          <w:rFonts w:ascii="Times New Roman" w:hAnsi="Times New Roman"/>
          <w:lang w:val="en-GB"/>
        </w:rPr>
        <w:t xml:space="preserve">WAB </w:t>
      </w:r>
      <w:r>
        <w:rPr>
          <w:rFonts w:ascii="Times New Roman" w:hAnsi="Times New Roman"/>
          <w:lang w:val="en-GB"/>
        </w:rPr>
        <w:t xml:space="preserve">prevention </w:t>
      </w:r>
      <w:r w:rsidR="00361109">
        <w:rPr>
          <w:rFonts w:ascii="Times New Roman" w:hAnsi="Times New Roman"/>
          <w:lang w:val="en-GB"/>
        </w:rPr>
        <w:t>upon</w:t>
      </w:r>
      <w:r w:rsidR="00EC7BFF">
        <w:rPr>
          <w:rFonts w:ascii="Times New Roman" w:hAnsi="Times New Roman"/>
          <w:lang w:val="en-GB"/>
        </w:rPr>
        <w:t xml:space="preserve"> WAB node handover </w:t>
      </w:r>
      <w:r>
        <w:rPr>
          <w:rFonts w:ascii="Times New Roman" w:hAnsi="Times New Roman"/>
          <w:lang w:val="en-GB"/>
        </w:rPr>
        <w:t>while relying on legacy source BH RAN nodes,</w:t>
      </w:r>
      <w:r w:rsidR="00EC7BFF">
        <w:rPr>
          <w:rFonts w:ascii="Times New Roman" w:hAnsi="Times New Roman"/>
          <w:lang w:val="en-GB"/>
        </w:rPr>
        <w:t xml:space="preserve"> the WAB indication carried in the handover request may be </w:t>
      </w:r>
      <w:r w:rsidR="00361109">
        <w:rPr>
          <w:rFonts w:ascii="Times New Roman" w:hAnsi="Times New Roman"/>
          <w:lang w:val="en-GB"/>
        </w:rPr>
        <w:t>based on an existing IE, e.g., UE capability</w:t>
      </w:r>
      <w:r w:rsidR="00920978">
        <w:rPr>
          <w:rFonts w:ascii="Times New Roman" w:hAnsi="Times New Roman"/>
          <w:lang w:val="en-GB"/>
        </w:rPr>
        <w:t>, S-NSSAI</w:t>
      </w:r>
      <w:r w:rsidR="00361109">
        <w:rPr>
          <w:rFonts w:ascii="Times New Roman" w:hAnsi="Times New Roman"/>
          <w:lang w:val="en-GB"/>
        </w:rPr>
        <w:t xml:space="preserve">. Indeed, the WAB indication may be </w:t>
      </w:r>
      <w:r w:rsidR="008A7999">
        <w:rPr>
          <w:rFonts w:ascii="Times New Roman" w:hAnsi="Times New Roman"/>
          <w:lang w:val="en-GB"/>
        </w:rPr>
        <w:t xml:space="preserve">provided through </w:t>
      </w:r>
      <w:r w:rsidR="00361109">
        <w:rPr>
          <w:rFonts w:ascii="Times New Roman" w:hAnsi="Times New Roman"/>
          <w:lang w:val="en-GB"/>
        </w:rPr>
        <w:t>a new WAB indicator in UE capabilities</w:t>
      </w:r>
      <w:r w:rsidR="00605302">
        <w:rPr>
          <w:rFonts w:ascii="Times New Roman" w:hAnsi="Times New Roman"/>
          <w:lang w:val="en-GB"/>
        </w:rPr>
        <w:t xml:space="preserve"> or through some </w:t>
      </w:r>
      <w:r w:rsidR="00920978">
        <w:rPr>
          <w:rFonts w:ascii="Times New Roman" w:hAnsi="Times New Roman"/>
          <w:lang w:val="en-GB"/>
        </w:rPr>
        <w:t>s</w:t>
      </w:r>
      <w:r w:rsidR="00605302">
        <w:rPr>
          <w:rFonts w:ascii="Times New Roman" w:hAnsi="Times New Roman"/>
          <w:lang w:val="en-GB"/>
        </w:rPr>
        <w:t xml:space="preserve">lice-related information (e.g., </w:t>
      </w:r>
      <w:r w:rsidR="00920978">
        <w:rPr>
          <w:rFonts w:ascii="Times New Roman" w:hAnsi="Times New Roman"/>
          <w:lang w:val="en-GB"/>
        </w:rPr>
        <w:t xml:space="preserve">a list of </w:t>
      </w:r>
      <w:r w:rsidR="00605302">
        <w:rPr>
          <w:rFonts w:ascii="Times New Roman" w:hAnsi="Times New Roman"/>
          <w:lang w:val="en-GB"/>
        </w:rPr>
        <w:t>S-NSSAI</w:t>
      </w:r>
      <w:r w:rsidR="00920978">
        <w:rPr>
          <w:rFonts w:ascii="Times New Roman" w:hAnsi="Times New Roman"/>
          <w:lang w:val="en-GB"/>
        </w:rPr>
        <w:t>s</w:t>
      </w:r>
      <w:r w:rsidR="007B606C">
        <w:rPr>
          <w:rFonts w:ascii="Times New Roman" w:hAnsi="Times New Roman"/>
          <w:lang w:val="en-GB"/>
        </w:rPr>
        <w:t xml:space="preserve"> dedicated to WAB</w:t>
      </w:r>
      <w:r w:rsidR="00605302">
        <w:rPr>
          <w:rFonts w:ascii="Times New Roman" w:hAnsi="Times New Roman"/>
          <w:lang w:val="en-GB"/>
        </w:rPr>
        <w:t>)</w:t>
      </w:r>
      <w:r w:rsidR="008A7999">
        <w:rPr>
          <w:rFonts w:ascii="Times New Roman" w:hAnsi="Times New Roman"/>
          <w:lang w:val="en-GB"/>
        </w:rPr>
        <w:t>.</w:t>
      </w:r>
    </w:p>
    <w:p w14:paraId="01CB6778" w14:textId="5A599C14" w:rsidR="009B2A69" w:rsidRDefault="00D5277B" w:rsidP="00D5277B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Select Solution 5 for preventing m</w:t>
      </w:r>
      <w:r w:rsidRPr="00CB5780">
        <w:rPr>
          <w:rFonts w:ascii="Times New Roman" w:hAnsi="Times New Roman"/>
          <w:b/>
          <w:bCs/>
          <w:lang w:val="en-GB"/>
        </w:rPr>
        <w:t>ulti</w:t>
      </w:r>
      <w:r>
        <w:rPr>
          <w:rFonts w:ascii="Times New Roman" w:hAnsi="Times New Roman"/>
          <w:b/>
          <w:bCs/>
          <w:lang w:val="en-GB"/>
        </w:rPr>
        <w:t>-</w:t>
      </w:r>
      <w:r w:rsidRPr="00CB5780">
        <w:rPr>
          <w:rFonts w:ascii="Times New Roman" w:hAnsi="Times New Roman"/>
          <w:b/>
          <w:bCs/>
          <w:lang w:val="en-GB"/>
        </w:rPr>
        <w:t>hop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B03051">
        <w:rPr>
          <w:rFonts w:ascii="Times New Roman" w:hAnsi="Times New Roman"/>
          <w:b/>
          <w:bCs/>
          <w:lang w:val="en-GB"/>
        </w:rPr>
        <w:t xml:space="preserve">WAB </w:t>
      </w:r>
      <w:r>
        <w:rPr>
          <w:rFonts w:ascii="Times New Roman" w:hAnsi="Times New Roman"/>
          <w:b/>
          <w:bCs/>
          <w:lang w:val="en-GB"/>
        </w:rPr>
        <w:t>upon WAB handover</w:t>
      </w:r>
      <w:r w:rsidR="009B2A69">
        <w:rPr>
          <w:rFonts w:ascii="Times New Roman" w:hAnsi="Times New Roman"/>
          <w:b/>
          <w:bCs/>
          <w:lang w:val="en-GB"/>
        </w:rPr>
        <w:t>, i.e., i</w:t>
      </w:r>
      <w:r w:rsidR="009B2A69" w:rsidRPr="009B2A69">
        <w:rPr>
          <w:rFonts w:ascii="Times New Roman" w:hAnsi="Times New Roman"/>
          <w:b/>
          <w:bCs/>
          <w:lang w:val="en-GB"/>
        </w:rPr>
        <w:t>n case of handover for a WAB-node, the new WAB-node indication is included in the HO request, then the target BH-RAN node can perform access control for this WAB-node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6E196B4A" w14:textId="25559777" w:rsidR="009B2A69" w:rsidRDefault="009B2A69" w:rsidP="009B2A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B2A69">
        <w:rPr>
          <w:rFonts w:ascii="Times New Roman" w:hAnsi="Times New Roman"/>
          <w:b/>
          <w:bCs/>
          <w:lang w:val="en-GB"/>
        </w:rPr>
        <w:t>he new WAB-node indication included in the HO request</w:t>
      </w:r>
      <w:r>
        <w:rPr>
          <w:rFonts w:ascii="Times New Roman" w:hAnsi="Times New Roman"/>
          <w:b/>
          <w:bCs/>
          <w:lang w:val="en-GB"/>
        </w:rPr>
        <w:t xml:space="preserve"> may be </w:t>
      </w:r>
      <w:r w:rsidR="008A7999">
        <w:rPr>
          <w:rFonts w:ascii="Times New Roman" w:hAnsi="Times New Roman"/>
          <w:b/>
          <w:bCs/>
          <w:lang w:val="en-GB"/>
        </w:rPr>
        <w:t xml:space="preserve">based on </w:t>
      </w:r>
      <w:r w:rsidR="002B5223" w:rsidRPr="00605302">
        <w:rPr>
          <w:rFonts w:ascii="Times New Roman" w:hAnsi="Times New Roman"/>
          <w:b/>
          <w:bCs/>
          <w:lang w:val="en-GB"/>
        </w:rPr>
        <w:t>UE capabilities</w:t>
      </w:r>
      <w:r w:rsidR="00605302">
        <w:rPr>
          <w:rFonts w:ascii="Times New Roman" w:hAnsi="Times New Roman"/>
          <w:b/>
          <w:bCs/>
          <w:lang w:val="en-GB"/>
        </w:rPr>
        <w:t xml:space="preserve"> or on </w:t>
      </w:r>
      <w:r w:rsidRPr="009B2A69">
        <w:rPr>
          <w:rFonts w:ascii="Times New Roman" w:hAnsi="Times New Roman"/>
          <w:b/>
          <w:bCs/>
          <w:lang w:val="en-GB"/>
        </w:rPr>
        <w:t>a list of S-NSSAIs</w:t>
      </w:r>
      <w:r>
        <w:rPr>
          <w:rFonts w:ascii="Times New Roman" w:hAnsi="Times New Roman"/>
          <w:b/>
          <w:bCs/>
          <w:lang w:val="en-GB"/>
        </w:rPr>
        <w:t>.</w:t>
      </w:r>
    </w:p>
    <w:p w14:paraId="070113E1" w14:textId="3EE93B09" w:rsidR="003E47DB" w:rsidRDefault="00E86F64" w:rsidP="00D5277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Regarding the use of a list of S-NSSAIs for access control, SA2 added a note in the CR [4] stating that b</w:t>
      </w:r>
      <w:r w:rsidRPr="00E86F64">
        <w:rPr>
          <w:rFonts w:ascii="Times New Roman" w:hAnsi="Times New Roman"/>
          <w:lang w:val="en-GB"/>
        </w:rPr>
        <w:t>ased on operator configuration, certain S-NSSAIs and DNNs can be dedicated to support the wireless backhaul links established by PDU sessions of the MWAB-UE</w:t>
      </w:r>
      <w:r>
        <w:rPr>
          <w:rFonts w:ascii="Times New Roman" w:hAnsi="Times New Roman"/>
          <w:lang w:val="en-GB"/>
        </w:rPr>
        <w:t xml:space="preserve">. Therefore, it </w:t>
      </w:r>
      <w:r w:rsidR="007701BA">
        <w:rPr>
          <w:rFonts w:ascii="Times New Roman" w:hAnsi="Times New Roman"/>
          <w:lang w:val="en-GB"/>
        </w:rPr>
        <w:t>is not</w:t>
      </w:r>
      <w:r>
        <w:rPr>
          <w:rFonts w:ascii="Times New Roman" w:hAnsi="Times New Roman"/>
          <w:lang w:val="en-GB"/>
        </w:rPr>
        <w:t xml:space="preserve"> guarantee</w:t>
      </w:r>
      <w:r w:rsidR="007701BA">
        <w:rPr>
          <w:rFonts w:ascii="Times New Roman" w:hAnsi="Times New Roman"/>
          <w:lang w:val="en-GB"/>
        </w:rPr>
        <w:t>d</w:t>
      </w:r>
      <w:r>
        <w:rPr>
          <w:rFonts w:ascii="Times New Roman" w:hAnsi="Times New Roman"/>
          <w:lang w:val="en-GB"/>
        </w:rPr>
        <w:t xml:space="preserve"> that a WAB-MT will always </w:t>
      </w:r>
      <w:r w:rsidR="00570C9C">
        <w:rPr>
          <w:rFonts w:ascii="Times New Roman" w:hAnsi="Times New Roman"/>
          <w:lang w:val="en-GB"/>
        </w:rPr>
        <w:t xml:space="preserve">be able to </w:t>
      </w:r>
      <w:r>
        <w:rPr>
          <w:rFonts w:ascii="Times New Roman" w:hAnsi="Times New Roman"/>
          <w:lang w:val="en-GB"/>
        </w:rPr>
        <w:t>connect using a WAB dedicated slice ID. Before selecting an option for multi-hop prevention involving</w:t>
      </w:r>
      <w:r w:rsidR="006411AF">
        <w:rPr>
          <w:rFonts w:ascii="Times New Roman" w:hAnsi="Times New Roman"/>
          <w:lang w:val="en-GB"/>
        </w:rPr>
        <w:t xml:space="preserve"> the use of a list of S-NSSAIs</w:t>
      </w:r>
      <w:r>
        <w:rPr>
          <w:rFonts w:ascii="Times New Roman" w:hAnsi="Times New Roman"/>
          <w:lang w:val="en-GB"/>
        </w:rPr>
        <w:t>, RAN3 should</w:t>
      </w:r>
      <w:r w:rsidR="006411AF">
        <w:rPr>
          <w:rFonts w:ascii="Times New Roman" w:hAnsi="Times New Roman"/>
          <w:lang w:val="en-GB"/>
        </w:rPr>
        <w:t xml:space="preserve"> </w:t>
      </w:r>
      <w:r w:rsidR="00570C9C">
        <w:rPr>
          <w:rFonts w:ascii="Times New Roman" w:hAnsi="Times New Roman"/>
          <w:lang w:val="en-GB"/>
        </w:rPr>
        <w:t xml:space="preserve">therefore assess </w:t>
      </w:r>
      <w:r w:rsidR="007701BA">
        <w:rPr>
          <w:rFonts w:ascii="Times New Roman" w:hAnsi="Times New Roman"/>
          <w:lang w:val="en-GB"/>
        </w:rPr>
        <w:t xml:space="preserve">that </w:t>
      </w:r>
      <w:r w:rsidR="006411AF">
        <w:rPr>
          <w:rFonts w:ascii="Times New Roman" w:hAnsi="Times New Roman"/>
          <w:lang w:val="en-GB"/>
        </w:rPr>
        <w:t xml:space="preserve">WAB dedicated slices will always be </w:t>
      </w:r>
      <w:r w:rsidR="007701BA">
        <w:rPr>
          <w:rFonts w:ascii="Times New Roman" w:hAnsi="Times New Roman"/>
          <w:lang w:val="en-GB"/>
        </w:rPr>
        <w:t>configured.</w:t>
      </w:r>
    </w:p>
    <w:p w14:paraId="778232CD" w14:textId="148A8F3B" w:rsidR="00E20C11" w:rsidRDefault="00E20C11" w:rsidP="00E20C11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1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E20C11">
        <w:rPr>
          <w:rFonts w:ascii="Times New Roman" w:hAnsi="Times New Roman"/>
          <w:b/>
          <w:bCs/>
          <w:lang w:val="en-GB"/>
        </w:rPr>
        <w:t xml:space="preserve">Before selecting an option for multi-hop prevention involving the use of a list of S-NSSAIs, RAN3 should </w:t>
      </w:r>
      <w:r w:rsidR="00570C9C">
        <w:rPr>
          <w:rFonts w:ascii="Times New Roman" w:hAnsi="Times New Roman"/>
          <w:b/>
          <w:bCs/>
          <w:lang w:val="en-GB"/>
        </w:rPr>
        <w:t>assess</w:t>
      </w:r>
      <w:r w:rsidR="00570C9C" w:rsidRPr="00E20C11">
        <w:rPr>
          <w:rFonts w:ascii="Times New Roman" w:hAnsi="Times New Roman"/>
          <w:b/>
          <w:bCs/>
          <w:lang w:val="en-GB"/>
        </w:rPr>
        <w:t xml:space="preserve"> </w:t>
      </w:r>
      <w:r w:rsidRPr="00E20C11">
        <w:rPr>
          <w:rFonts w:ascii="Times New Roman" w:hAnsi="Times New Roman"/>
          <w:b/>
          <w:bCs/>
          <w:lang w:val="en-GB"/>
        </w:rPr>
        <w:t>that WAB dedicated slices will always be configured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3A359B91" w14:textId="413A5CDF" w:rsidR="00F401E5" w:rsidRPr="00761849" w:rsidRDefault="00F401E5" w:rsidP="00F401E5">
      <w:pPr>
        <w:pStyle w:val="Heading2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Xn</w:t>
      </w:r>
      <w:proofErr w:type="spellEnd"/>
      <w:r>
        <w:rPr>
          <w:sz w:val="28"/>
          <w:szCs w:val="28"/>
        </w:rPr>
        <w:t xml:space="preserve"> </w:t>
      </w:r>
      <w:r w:rsidR="00F02334">
        <w:rPr>
          <w:sz w:val="28"/>
          <w:szCs w:val="28"/>
        </w:rPr>
        <w:t>Interface</w:t>
      </w:r>
    </w:p>
    <w:p w14:paraId="4B797922" w14:textId="77777777" w:rsidR="003644DB" w:rsidRDefault="00BE56F0" w:rsidP="00B7475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RAN3 agreed </w:t>
      </w:r>
      <w:bookmarkStart w:id="3" w:name="_Hlk181711355"/>
      <w:r>
        <w:rPr>
          <w:rFonts w:ascii="Times New Roman" w:hAnsi="Times New Roman"/>
        </w:rPr>
        <w:t>that the e</w:t>
      </w:r>
      <w:r w:rsidRPr="008818FC">
        <w:rPr>
          <w:rFonts w:ascii="Times New Roman" w:hAnsi="Times New Roman"/>
        </w:rPr>
        <w:t xml:space="preserve">stablishment of </w:t>
      </w:r>
      <w:proofErr w:type="spellStart"/>
      <w:r w:rsidRPr="008818FC">
        <w:rPr>
          <w:rFonts w:ascii="Times New Roman" w:hAnsi="Times New Roman"/>
        </w:rPr>
        <w:t>Xn</w:t>
      </w:r>
      <w:proofErr w:type="spellEnd"/>
      <w:r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Pr="008818FC">
        <w:rPr>
          <w:rFonts w:ascii="Times New Roman" w:hAnsi="Times New Roman"/>
        </w:rPr>
        <w:t xml:space="preserve">onnections </w:t>
      </w:r>
      <w:r>
        <w:rPr>
          <w:rFonts w:ascii="Times New Roman" w:hAnsi="Times New Roman"/>
        </w:rPr>
        <w:t>between a</w:t>
      </w:r>
      <w:r w:rsidRPr="008818FC">
        <w:rPr>
          <w:rFonts w:ascii="Times New Roman" w:hAnsi="Times New Roman"/>
        </w:rPr>
        <w:t xml:space="preserve"> WAB-</w:t>
      </w:r>
      <w:proofErr w:type="spellStart"/>
      <w:r w:rsidRPr="008818FC">
        <w:rPr>
          <w:rFonts w:ascii="Times New Roman" w:hAnsi="Times New Roman"/>
        </w:rPr>
        <w:t>gNB</w:t>
      </w:r>
      <w:proofErr w:type="spellEnd"/>
      <w:r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</w:t>
      </w:r>
      <w:r w:rsidRPr="008818FC">
        <w:rPr>
          <w:rFonts w:ascii="Times New Roman" w:hAnsi="Times New Roman"/>
        </w:rPr>
        <w:t xml:space="preserve"> </w:t>
      </w:r>
      <w:r w:rsidR="001D66E1">
        <w:rPr>
          <w:rFonts w:ascii="Times New Roman" w:hAnsi="Times New Roman"/>
        </w:rPr>
        <w:t xml:space="preserve">the </w:t>
      </w:r>
      <w:r w:rsidRPr="008818FC">
        <w:rPr>
          <w:rFonts w:ascii="Times New Roman" w:hAnsi="Times New Roman"/>
        </w:rPr>
        <w:t>BH</w:t>
      </w:r>
      <w:r>
        <w:rPr>
          <w:rFonts w:ascii="Times New Roman" w:hAnsi="Times New Roman"/>
        </w:rPr>
        <w:t xml:space="preserve"> </w:t>
      </w:r>
      <w:r w:rsidRPr="008818FC">
        <w:rPr>
          <w:rFonts w:ascii="Times New Roman" w:hAnsi="Times New Roman"/>
        </w:rPr>
        <w:t xml:space="preserve">RAN </w:t>
      </w:r>
      <w:r w:rsidR="001D66E1" w:rsidRPr="008818FC">
        <w:rPr>
          <w:rFonts w:ascii="Times New Roman" w:hAnsi="Times New Roman"/>
        </w:rPr>
        <w:t>node</w:t>
      </w:r>
      <w:r w:rsidR="001D66E1">
        <w:rPr>
          <w:rFonts w:ascii="Times New Roman" w:hAnsi="Times New Roman"/>
        </w:rPr>
        <w:t xml:space="preserve"> serving the WAB-MT</w:t>
      </w:r>
      <w:r w:rsidR="001D66E1"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or between a </w:t>
      </w:r>
      <w:r w:rsidRPr="008818FC">
        <w:rPr>
          <w:rFonts w:ascii="Times New Roman" w:hAnsi="Times New Roman"/>
        </w:rPr>
        <w:t>WAB-</w:t>
      </w:r>
      <w:proofErr w:type="spellStart"/>
      <w:r w:rsidRPr="008818FC"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and</w:t>
      </w:r>
      <w:r w:rsidRPr="008818FC">
        <w:rPr>
          <w:rFonts w:ascii="Times New Roman" w:hAnsi="Times New Roman"/>
        </w:rPr>
        <w:t xml:space="preserve"> surrounding RAN nodes is supported</w:t>
      </w:r>
      <w:bookmarkEnd w:id="3"/>
      <w:r>
        <w:rPr>
          <w:rFonts w:ascii="Times New Roman" w:hAnsi="Times New Roman"/>
        </w:rPr>
        <w:t>. It</w:t>
      </w:r>
      <w:r w:rsidRPr="008818FC">
        <w:rPr>
          <w:rFonts w:ascii="Times New Roman" w:hAnsi="Times New Roman"/>
        </w:rPr>
        <w:t xml:space="preserve"> can follow legacy procedures</w:t>
      </w:r>
      <w:r>
        <w:rPr>
          <w:rFonts w:ascii="Times New Roman" w:hAnsi="Times New Roman"/>
        </w:rPr>
        <w:t>, but a</w:t>
      </w:r>
      <w:r w:rsidRPr="008818FC">
        <w:rPr>
          <w:rFonts w:ascii="Times New Roman" w:hAnsi="Times New Roman"/>
        </w:rPr>
        <w:t>ddition of new information in th</w:t>
      </w:r>
      <w:r>
        <w:rPr>
          <w:rFonts w:ascii="Times New Roman" w:hAnsi="Times New Roman"/>
        </w:rPr>
        <w:t>ese</w:t>
      </w:r>
      <w:r w:rsidRPr="008818FC">
        <w:rPr>
          <w:rFonts w:ascii="Times New Roman" w:hAnsi="Times New Roman"/>
        </w:rPr>
        <w:t xml:space="preserve"> legacy procedures is not precluded</w:t>
      </w:r>
      <w:r>
        <w:rPr>
          <w:rFonts w:ascii="Times New Roman" w:hAnsi="Times New Roman"/>
        </w:rPr>
        <w:t>.</w:t>
      </w:r>
    </w:p>
    <w:p w14:paraId="58B773BC" w14:textId="4ED7E503" w:rsidR="00B74753" w:rsidRPr="000E6AC3" w:rsidRDefault="00B74753" w:rsidP="00B7475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 </w:t>
      </w:r>
    </w:p>
    <w:p w14:paraId="68ADFBF1" w14:textId="6CB5AF46" w:rsidR="001D66E1" w:rsidRPr="00546D9B" w:rsidRDefault="001D66E1" w:rsidP="001D66E1">
      <w:pPr>
        <w:rPr>
          <w:rFonts w:ascii="Times New Roman" w:hAnsi="Times New Roman"/>
          <w:u w:val="single"/>
        </w:rPr>
      </w:pPr>
      <w:bookmarkStart w:id="4" w:name="_Hlk181711431"/>
      <w:proofErr w:type="spellStart"/>
      <w:r>
        <w:rPr>
          <w:rFonts w:ascii="Times New Roman" w:hAnsi="Times New Roman"/>
          <w:u w:val="single"/>
        </w:rPr>
        <w:t>Xn</w:t>
      </w:r>
      <w:proofErr w:type="spellEnd"/>
      <w:r>
        <w:rPr>
          <w:rFonts w:ascii="Times New Roman" w:hAnsi="Times New Roman"/>
          <w:u w:val="single"/>
        </w:rPr>
        <w:t xml:space="preserve"> Connection Setup </w:t>
      </w:r>
      <w:r w:rsidR="00B03051">
        <w:rPr>
          <w:rFonts w:ascii="Times New Roman" w:hAnsi="Times New Roman"/>
          <w:u w:val="single"/>
        </w:rPr>
        <w:t>between a WAB-</w:t>
      </w:r>
      <w:proofErr w:type="spellStart"/>
      <w:r w:rsidR="00B03051">
        <w:rPr>
          <w:rFonts w:ascii="Times New Roman" w:hAnsi="Times New Roman"/>
          <w:u w:val="single"/>
        </w:rPr>
        <w:t>gNB</w:t>
      </w:r>
      <w:proofErr w:type="spellEnd"/>
      <w:r w:rsidR="00B03051">
        <w:rPr>
          <w:rFonts w:ascii="Times New Roman" w:hAnsi="Times New Roman"/>
          <w:u w:val="single"/>
        </w:rPr>
        <w:t xml:space="preserve"> and the </w:t>
      </w:r>
      <w:r>
        <w:rPr>
          <w:rFonts w:ascii="Times New Roman" w:hAnsi="Times New Roman"/>
          <w:u w:val="single"/>
        </w:rPr>
        <w:t>BH RAN node</w:t>
      </w:r>
      <w:r w:rsidR="00B03051">
        <w:rPr>
          <w:rFonts w:ascii="Times New Roman" w:hAnsi="Times New Roman"/>
          <w:u w:val="single"/>
        </w:rPr>
        <w:t xml:space="preserve"> serving the WAB-MT</w:t>
      </w:r>
    </w:p>
    <w:bookmarkEnd w:id="4"/>
    <w:p w14:paraId="353209B7" w14:textId="11120240" w:rsidR="00BE56F0" w:rsidRPr="00335CBC" w:rsidRDefault="00BE56F0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For instance, </w:t>
      </w:r>
      <w:bookmarkStart w:id="5" w:name="_Hlk181711605"/>
      <w:r>
        <w:rPr>
          <w:rFonts w:ascii="Times New Roman" w:hAnsi="Times New Roman"/>
        </w:rPr>
        <w:t xml:space="preserve">to support </w:t>
      </w:r>
      <w:r>
        <w:rPr>
          <w:rFonts w:ascii="Times New Roman" w:hAnsi="Times New Roman"/>
          <w:lang w:val="en-GB"/>
        </w:rPr>
        <w:t>coordination for resource multiplexing between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and a (WAB-aware) BH RAN node</w:t>
      </w:r>
      <w:r w:rsidR="00FB1AD0" w:rsidRPr="00FB1AD0">
        <w:rPr>
          <w:rFonts w:ascii="Times New Roman" w:hAnsi="Times New Roman"/>
          <w:lang w:val="en-GB"/>
        </w:rPr>
        <w:t xml:space="preserve"> </w:t>
      </w:r>
      <w:r w:rsidR="00FB1AD0">
        <w:rPr>
          <w:rFonts w:ascii="Times New Roman" w:hAnsi="Times New Roman"/>
          <w:lang w:val="en-GB"/>
        </w:rPr>
        <w:t>serving the WAB-MT</w:t>
      </w:r>
      <w:r>
        <w:rPr>
          <w:rFonts w:ascii="Times New Roman" w:hAnsi="Times New Roman"/>
          <w:lang w:val="en-GB"/>
        </w:rPr>
        <w:t>, the BH RAN node should have the knowledge of which WAB-MT is collocated with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while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should know </w:t>
      </w:r>
      <w:r w:rsidRPr="00335CBC">
        <w:rPr>
          <w:rFonts w:ascii="Times New Roman" w:hAnsi="Times New Roman"/>
          <w:lang w:val="en-GB"/>
        </w:rPr>
        <w:t xml:space="preserve">the BH RAN node serving the WAB-MT </w:t>
      </w:r>
      <w:r>
        <w:rPr>
          <w:rFonts w:ascii="Times New Roman" w:hAnsi="Times New Roman"/>
          <w:lang w:val="en-GB"/>
        </w:rPr>
        <w:t xml:space="preserve">it is collocated with. </w:t>
      </w:r>
    </w:p>
    <w:p w14:paraId="7E44B30B" w14:textId="7918D986" w:rsidR="00B03051" w:rsidRDefault="00BE56F0" w:rsidP="00BE56F0">
      <w:pPr>
        <w:rPr>
          <w:rFonts w:ascii="Times New Roman" w:hAnsi="Times New Roman"/>
          <w:lang w:val="en-GB"/>
        </w:rPr>
      </w:pPr>
      <w:r w:rsidRPr="00335CBC">
        <w:rPr>
          <w:rFonts w:ascii="Times New Roman" w:hAnsi="Times New Roman"/>
          <w:lang w:val="en-GB"/>
        </w:rPr>
        <w:t xml:space="preserve">Thus, the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setup procedure may be enhanced </w:t>
      </w:r>
      <w:r>
        <w:rPr>
          <w:rFonts w:ascii="Times New Roman" w:hAnsi="Times New Roman"/>
          <w:lang w:val="en-GB"/>
        </w:rPr>
        <w:t>so that the X</w:t>
      </w:r>
      <w:r w:rsidR="00E41573">
        <w:rPr>
          <w:rFonts w:ascii="Times New Roman" w:hAnsi="Times New Roman"/>
          <w:lang w:val="en-GB"/>
        </w:rPr>
        <w:t>N</w:t>
      </w:r>
      <w:r>
        <w:rPr>
          <w:rFonts w:ascii="Times New Roman" w:hAnsi="Times New Roman"/>
          <w:lang w:val="en-GB"/>
        </w:rPr>
        <w:t xml:space="preserve"> SETUP REQUEST message sent by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 w:rsidR="00EE2A4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includes information on its</w:t>
      </w:r>
      <w:r w:rsidRPr="00335CBC">
        <w:rPr>
          <w:rFonts w:ascii="Times New Roman" w:hAnsi="Times New Roman"/>
          <w:lang w:val="en-GB"/>
        </w:rPr>
        <w:t xml:space="preserve"> co-locat</w:t>
      </w:r>
      <w:r>
        <w:rPr>
          <w:rFonts w:ascii="Times New Roman" w:hAnsi="Times New Roman"/>
          <w:lang w:val="en-GB"/>
        </w:rPr>
        <w:t>ed</w:t>
      </w:r>
      <w:r w:rsidRPr="00335CBC">
        <w:rPr>
          <w:rFonts w:ascii="Times New Roman" w:hAnsi="Times New Roman"/>
          <w:lang w:val="en-GB"/>
        </w:rPr>
        <w:t xml:space="preserve"> WAB-MT</w:t>
      </w:r>
      <w:r>
        <w:rPr>
          <w:rFonts w:ascii="Times New Roman" w:hAnsi="Times New Roman"/>
          <w:lang w:val="en-GB"/>
        </w:rPr>
        <w:t xml:space="preserve">. </w:t>
      </w:r>
    </w:p>
    <w:p w14:paraId="3F45438F" w14:textId="4CD39B61" w:rsidR="00BE56F0" w:rsidRDefault="00B03051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</w:t>
      </w:r>
      <w:r w:rsidR="001D66E1">
        <w:rPr>
          <w:rFonts w:ascii="Times New Roman" w:hAnsi="Times New Roman"/>
          <w:lang w:val="en-GB"/>
        </w:rPr>
        <w:t xml:space="preserve">, the </w:t>
      </w:r>
      <w:proofErr w:type="spellStart"/>
      <w:r w:rsidR="001D66E1">
        <w:rPr>
          <w:rFonts w:ascii="Times New Roman" w:hAnsi="Times New Roman"/>
          <w:lang w:val="en-GB"/>
        </w:rPr>
        <w:t>Xn</w:t>
      </w:r>
      <w:proofErr w:type="spellEnd"/>
      <w:r w:rsidR="001D66E1">
        <w:rPr>
          <w:rFonts w:ascii="Times New Roman" w:hAnsi="Times New Roman"/>
          <w:lang w:val="en-GB"/>
        </w:rPr>
        <w:t xml:space="preserve"> setup procedure may be initiated either by the WAB-</w:t>
      </w:r>
      <w:proofErr w:type="spellStart"/>
      <w:r w:rsidR="001D66E1">
        <w:rPr>
          <w:rFonts w:ascii="Times New Roman" w:hAnsi="Times New Roman"/>
          <w:lang w:val="en-GB"/>
        </w:rPr>
        <w:t>gNB</w:t>
      </w:r>
      <w:proofErr w:type="spellEnd"/>
      <w:r w:rsidR="001D66E1">
        <w:rPr>
          <w:rFonts w:ascii="Times New Roman" w:hAnsi="Times New Roman"/>
          <w:lang w:val="en-GB"/>
        </w:rPr>
        <w:t xml:space="preserve"> or by the BH RAN node serving the WAB-MT. Thus, the XN SETUP RESPONSE message sent by a WAB-</w:t>
      </w:r>
      <w:proofErr w:type="spellStart"/>
      <w:r w:rsidR="001D66E1">
        <w:rPr>
          <w:rFonts w:ascii="Times New Roman" w:hAnsi="Times New Roman"/>
          <w:lang w:val="en-GB"/>
        </w:rPr>
        <w:t>gNB</w:t>
      </w:r>
      <w:proofErr w:type="spellEnd"/>
      <w:r w:rsidR="001D66E1">
        <w:rPr>
          <w:rFonts w:ascii="Times New Roman" w:hAnsi="Times New Roman"/>
          <w:lang w:val="en-GB"/>
        </w:rPr>
        <w:t xml:space="preserve"> should also include the information on its</w:t>
      </w:r>
      <w:r w:rsidR="001D66E1" w:rsidRPr="00335CBC">
        <w:rPr>
          <w:rFonts w:ascii="Times New Roman" w:hAnsi="Times New Roman"/>
          <w:lang w:val="en-GB"/>
        </w:rPr>
        <w:t xml:space="preserve"> co-locat</w:t>
      </w:r>
      <w:r w:rsidR="001D66E1">
        <w:rPr>
          <w:rFonts w:ascii="Times New Roman" w:hAnsi="Times New Roman"/>
          <w:lang w:val="en-GB"/>
        </w:rPr>
        <w:t>ed</w:t>
      </w:r>
      <w:r w:rsidR="001D66E1" w:rsidRPr="00335CBC">
        <w:rPr>
          <w:rFonts w:ascii="Times New Roman" w:hAnsi="Times New Roman"/>
          <w:lang w:val="en-GB"/>
        </w:rPr>
        <w:t xml:space="preserve"> WAB-MT</w:t>
      </w:r>
      <w:r w:rsidR="001D66E1">
        <w:rPr>
          <w:rFonts w:ascii="Times New Roman" w:hAnsi="Times New Roman"/>
          <w:lang w:val="en-GB"/>
        </w:rPr>
        <w:t xml:space="preserve">. </w:t>
      </w:r>
    </w:p>
    <w:bookmarkEnd w:id="5"/>
    <w:p w14:paraId="311347E7" w14:textId="22859926" w:rsidR="00CE39D9" w:rsidRDefault="00622AAE" w:rsidP="00CE39D9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</w:t>
      </w:r>
      <w:r w:rsidR="009C07D0">
        <w:rPr>
          <w:rFonts w:ascii="Times New Roman" w:hAnsi="Times New Roman"/>
          <w:b/>
          <w:bCs/>
          <w:lang w:val="en-GB"/>
        </w:rPr>
        <w:t xml:space="preserve"> </w:t>
      </w:r>
      <w:r w:rsidR="00E20C11">
        <w:rPr>
          <w:rFonts w:ascii="Times New Roman" w:hAnsi="Times New Roman"/>
          <w:b/>
          <w:bCs/>
          <w:lang w:val="en-GB"/>
        </w:rPr>
        <w:t>2</w:t>
      </w:r>
      <w:r w:rsidR="00CE39D9" w:rsidRPr="00761849">
        <w:rPr>
          <w:rFonts w:ascii="Times New Roman" w:hAnsi="Times New Roman"/>
          <w:b/>
          <w:bCs/>
          <w:lang w:val="en-GB"/>
        </w:rPr>
        <w:t xml:space="preserve">: </w:t>
      </w:r>
      <w:r w:rsidR="00CE39D9">
        <w:rPr>
          <w:rFonts w:ascii="Times New Roman" w:hAnsi="Times New Roman"/>
          <w:b/>
          <w:bCs/>
          <w:lang w:val="en-GB"/>
        </w:rPr>
        <w:t>T</w:t>
      </w:r>
      <w:r w:rsidR="00CE39D9"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="00CE39D9"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="00CE39D9"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="00CE39D9"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="00CE39D9"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 w:rsidR="00CE39D9">
        <w:rPr>
          <w:rFonts w:ascii="Times New Roman" w:hAnsi="Times New Roman"/>
          <w:b/>
          <w:bCs/>
          <w:lang w:val="en-GB"/>
        </w:rPr>
        <w:t xml:space="preserve">. </w:t>
      </w:r>
    </w:p>
    <w:p w14:paraId="230B33E6" w14:textId="1BB1B1FA" w:rsidR="00BE56F0" w:rsidRDefault="00BE56F0" w:rsidP="00BE56F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9C07D0">
        <w:rPr>
          <w:rFonts w:ascii="Times New Roman" w:hAnsi="Times New Roman"/>
          <w:b/>
          <w:bCs/>
          <w:lang w:val="en-GB"/>
        </w:rPr>
        <w:t>2a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6" w:name="_Hlk181712034"/>
      <w:r w:rsidR="00CB693C">
        <w:rPr>
          <w:rFonts w:ascii="Times New Roman" w:hAnsi="Times New Roman"/>
          <w:b/>
          <w:bCs/>
          <w:lang w:val="en-GB"/>
        </w:rPr>
        <w:t>T</w:t>
      </w:r>
      <w:r w:rsidR="00CB693C" w:rsidRPr="00CB693C">
        <w:rPr>
          <w:rFonts w:ascii="Times New Roman" w:hAnsi="Times New Roman"/>
          <w:b/>
          <w:bCs/>
          <w:lang w:val="en-GB"/>
        </w:rPr>
        <w:t>he X</w:t>
      </w:r>
      <w:r w:rsidR="00E41573">
        <w:rPr>
          <w:rFonts w:ascii="Times New Roman" w:hAnsi="Times New Roman"/>
          <w:b/>
          <w:bCs/>
          <w:lang w:val="en-GB"/>
        </w:rPr>
        <w:t>N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SETUP REQUEST </w:t>
      </w:r>
      <w:r w:rsidR="001D66E1">
        <w:rPr>
          <w:rFonts w:ascii="Times New Roman" w:hAnsi="Times New Roman"/>
          <w:b/>
          <w:bCs/>
          <w:lang w:val="en-GB"/>
        </w:rPr>
        <w:t xml:space="preserve">and </w:t>
      </w:r>
      <w:r w:rsidR="001D66E1" w:rsidRPr="00CB693C">
        <w:rPr>
          <w:rFonts w:ascii="Times New Roman" w:hAnsi="Times New Roman"/>
          <w:b/>
          <w:bCs/>
          <w:lang w:val="en-GB"/>
        </w:rPr>
        <w:t>X</w:t>
      </w:r>
      <w:r w:rsidR="001D66E1">
        <w:rPr>
          <w:rFonts w:ascii="Times New Roman" w:hAnsi="Times New Roman"/>
          <w:b/>
          <w:bCs/>
          <w:lang w:val="en-GB"/>
        </w:rPr>
        <w:t>N</w:t>
      </w:r>
      <w:r w:rsidR="001D66E1" w:rsidRPr="00CB693C">
        <w:rPr>
          <w:rFonts w:ascii="Times New Roman" w:hAnsi="Times New Roman"/>
          <w:b/>
          <w:bCs/>
          <w:lang w:val="en-GB"/>
        </w:rPr>
        <w:t xml:space="preserve"> SETUP RE</w:t>
      </w:r>
      <w:r w:rsidR="001D66E1">
        <w:rPr>
          <w:rFonts w:ascii="Times New Roman" w:hAnsi="Times New Roman"/>
          <w:b/>
          <w:bCs/>
          <w:lang w:val="en-GB"/>
        </w:rPr>
        <w:t xml:space="preserve">SPONSE </w:t>
      </w:r>
      <w:r w:rsidR="00CB693C" w:rsidRPr="00CB693C">
        <w:rPr>
          <w:rFonts w:ascii="Times New Roman" w:hAnsi="Times New Roman"/>
          <w:b/>
          <w:bCs/>
          <w:lang w:val="en-GB"/>
        </w:rPr>
        <w:t>message</w:t>
      </w:r>
      <w:r w:rsidR="001D66E1">
        <w:rPr>
          <w:rFonts w:ascii="Times New Roman" w:hAnsi="Times New Roman"/>
          <w:b/>
          <w:bCs/>
          <w:lang w:val="en-GB"/>
        </w:rPr>
        <w:t>s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sent by a WAB-</w:t>
      </w:r>
      <w:proofErr w:type="spellStart"/>
      <w:r w:rsidR="00CB693C"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 w:rsidR="00CB693C" w:rsidRPr="00CB693C">
        <w:rPr>
          <w:rFonts w:ascii="Times New Roman" w:hAnsi="Times New Roman"/>
          <w:b/>
          <w:bCs/>
          <w:lang w:val="en-GB"/>
        </w:rPr>
        <w:t xml:space="preserve"> </w:t>
      </w:r>
      <w:r w:rsidR="009C07D0">
        <w:rPr>
          <w:rFonts w:ascii="Times New Roman" w:hAnsi="Times New Roman"/>
          <w:b/>
          <w:bCs/>
          <w:lang w:val="en-GB"/>
        </w:rPr>
        <w:t xml:space="preserve">to </w:t>
      </w:r>
      <w:r w:rsidR="009C07D0"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="009C07D0" w:rsidRPr="00CB693C">
        <w:rPr>
          <w:rFonts w:ascii="Times New Roman" w:hAnsi="Times New Roman"/>
          <w:b/>
          <w:bCs/>
          <w:lang w:val="en-GB"/>
        </w:rPr>
        <w:t xml:space="preserve"> </w:t>
      </w:r>
      <w:r w:rsidR="00CB693C"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17699597" w14:textId="6D5786AD" w:rsidR="00622AAE" w:rsidRDefault="00622AAE" w:rsidP="00FB377B">
      <w:pPr>
        <w:rPr>
          <w:rFonts w:ascii="Times New Roman" w:hAnsi="Times New Roman"/>
        </w:rPr>
      </w:pPr>
      <w:bookmarkStart w:id="7" w:name="_Hlk181711639"/>
      <w:bookmarkEnd w:id="6"/>
      <w:r>
        <w:rPr>
          <w:rFonts w:ascii="Times New Roman" w:hAnsi="Times New Roman"/>
        </w:rPr>
        <w:t>Besides, a WAB-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may already have established a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with a NG-RAN node before this NG-RAN node </w:t>
      </w:r>
      <w:r w:rsidR="009C07D0">
        <w:rPr>
          <w:rFonts w:ascii="Times New Roman" w:hAnsi="Times New Roman"/>
        </w:rPr>
        <w:t>becomes the BH RAN node</w:t>
      </w:r>
      <w:r>
        <w:rPr>
          <w:rFonts w:ascii="Times New Roman" w:hAnsi="Times New Roman"/>
        </w:rPr>
        <w:t xml:space="preserve"> serving the co-located WAB-MT (e.g., before the handover of the WAB-MT toward this NG-RAN node). Therefore, </w:t>
      </w:r>
      <w:r w:rsidR="009C07D0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WAB-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should be able to </w:t>
      </w:r>
      <w:r w:rsidR="009C07D0">
        <w:rPr>
          <w:rFonts w:ascii="Times New Roman" w:hAnsi="Times New Roman"/>
        </w:rPr>
        <w:t xml:space="preserve">provide co-location information to a BH RAN node while a </w:t>
      </w:r>
      <w:proofErr w:type="spellStart"/>
      <w:r w:rsidR="009C07D0">
        <w:rPr>
          <w:rFonts w:ascii="Times New Roman" w:hAnsi="Times New Roman"/>
        </w:rPr>
        <w:t>Xn</w:t>
      </w:r>
      <w:proofErr w:type="spellEnd"/>
      <w:r w:rsidR="009C07D0">
        <w:rPr>
          <w:rFonts w:ascii="Times New Roman" w:hAnsi="Times New Roman"/>
        </w:rPr>
        <w:t xml:space="preserve"> connection is already established with th</w:t>
      </w:r>
      <w:r w:rsidR="00FB1AD0">
        <w:rPr>
          <w:rFonts w:ascii="Times New Roman" w:hAnsi="Times New Roman"/>
        </w:rPr>
        <w:t>is</w:t>
      </w:r>
      <w:r w:rsidR="009C07D0">
        <w:rPr>
          <w:rFonts w:ascii="Times New Roman" w:hAnsi="Times New Roman"/>
        </w:rPr>
        <w:t xml:space="preserve"> BH RAN node. For this purpose, the WAB-</w:t>
      </w:r>
      <w:proofErr w:type="spellStart"/>
      <w:r w:rsidR="009C07D0">
        <w:rPr>
          <w:rFonts w:ascii="Times New Roman" w:hAnsi="Times New Roman"/>
        </w:rPr>
        <w:t>gNB</w:t>
      </w:r>
      <w:proofErr w:type="spellEnd"/>
      <w:r w:rsidR="009C07D0">
        <w:rPr>
          <w:rFonts w:ascii="Times New Roman" w:hAnsi="Times New Roman"/>
        </w:rPr>
        <w:t xml:space="preserve"> may use the </w:t>
      </w:r>
      <w:r w:rsidR="009C07D0" w:rsidRPr="009C07D0">
        <w:rPr>
          <w:rFonts w:ascii="Times New Roman" w:hAnsi="Times New Roman"/>
        </w:rPr>
        <w:t xml:space="preserve">NG-RAN </w:t>
      </w:r>
      <w:r w:rsidR="009C07D0">
        <w:rPr>
          <w:rFonts w:ascii="Times New Roman" w:hAnsi="Times New Roman"/>
        </w:rPr>
        <w:t>Node Configuration Update procedure.</w:t>
      </w:r>
    </w:p>
    <w:p w14:paraId="4AE4E4EA" w14:textId="19105A77" w:rsidR="009C07D0" w:rsidRDefault="009C07D0" w:rsidP="009C07D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>message sent by a WAB-</w:t>
      </w:r>
      <w:proofErr w:type="spellStart"/>
      <w:r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bookmarkEnd w:id="7"/>
    <w:p w14:paraId="0BD58B91" w14:textId="72D232D2" w:rsidR="001379F3" w:rsidRDefault="001379F3" w:rsidP="001379F3">
      <w:pPr>
        <w:rPr>
          <w:rFonts w:ascii="Times New Roman" w:hAnsi="Times New Roman"/>
        </w:rPr>
      </w:pPr>
    </w:p>
    <w:p w14:paraId="351F2F25" w14:textId="6ED436B9" w:rsidR="00010C2F" w:rsidRPr="00546D9B" w:rsidRDefault="00010C2F" w:rsidP="00010C2F">
      <w:pPr>
        <w:rPr>
          <w:rFonts w:ascii="Times New Roman" w:hAnsi="Times New Roman"/>
          <w:u w:val="single"/>
        </w:rPr>
      </w:pPr>
      <w:bookmarkStart w:id="8" w:name="_Hlk181711662"/>
      <w:proofErr w:type="spellStart"/>
      <w:r>
        <w:rPr>
          <w:rFonts w:ascii="Times New Roman" w:hAnsi="Times New Roman"/>
          <w:u w:val="single"/>
        </w:rPr>
        <w:t>Xn</w:t>
      </w:r>
      <w:proofErr w:type="spellEnd"/>
      <w:r>
        <w:rPr>
          <w:rFonts w:ascii="Times New Roman" w:hAnsi="Times New Roman"/>
          <w:u w:val="single"/>
        </w:rPr>
        <w:t xml:space="preserve"> </w:t>
      </w:r>
      <w:r w:rsidR="007D4678">
        <w:rPr>
          <w:rFonts w:ascii="Times New Roman" w:hAnsi="Times New Roman"/>
          <w:u w:val="single"/>
        </w:rPr>
        <w:t>C</w:t>
      </w:r>
      <w:r>
        <w:rPr>
          <w:rFonts w:ascii="Times New Roman" w:hAnsi="Times New Roman"/>
          <w:u w:val="single"/>
        </w:rPr>
        <w:t xml:space="preserve">onnection </w:t>
      </w:r>
      <w:r w:rsidR="00151CDA">
        <w:rPr>
          <w:rFonts w:ascii="Times New Roman" w:hAnsi="Times New Roman"/>
          <w:u w:val="single"/>
        </w:rPr>
        <w:t xml:space="preserve">Setup </w:t>
      </w:r>
      <w:r>
        <w:rPr>
          <w:rFonts w:ascii="Times New Roman" w:hAnsi="Times New Roman"/>
          <w:u w:val="single"/>
        </w:rPr>
        <w:t>between WAB-</w:t>
      </w:r>
      <w:proofErr w:type="spellStart"/>
      <w:r>
        <w:rPr>
          <w:rFonts w:ascii="Times New Roman" w:hAnsi="Times New Roman"/>
          <w:u w:val="single"/>
        </w:rPr>
        <w:t>gNBs</w:t>
      </w:r>
      <w:proofErr w:type="spellEnd"/>
    </w:p>
    <w:bookmarkEnd w:id="8"/>
    <w:p w14:paraId="17F75E4C" w14:textId="1C79E867" w:rsidR="001379F3" w:rsidRDefault="001379F3" w:rsidP="001379F3">
      <w:pPr>
        <w:rPr>
          <w:rFonts w:ascii="Times New Roman" w:hAnsi="Times New Roman"/>
        </w:rPr>
      </w:pPr>
      <w:r>
        <w:rPr>
          <w:rFonts w:ascii="Times New Roman" w:hAnsi="Times New Roman"/>
        </w:rPr>
        <w:t>In the context of two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on top of two different vehicles having completely different trajectories, the interest of establishing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between these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would be limited. In this respect, the objectives of Rel-19 WID [3] include how </w:t>
      </w:r>
      <w:r w:rsidRPr="00113F14">
        <w:rPr>
          <w:rFonts w:ascii="Times New Roman" w:hAnsi="Times New Roman"/>
        </w:rPr>
        <w:t xml:space="preserve">to avoid setting up </w:t>
      </w:r>
      <w:proofErr w:type="spellStart"/>
      <w:r w:rsidRPr="00113F14">
        <w:rPr>
          <w:rFonts w:ascii="Times New Roman" w:hAnsi="Times New Roman"/>
        </w:rPr>
        <w:t>Xn</w:t>
      </w:r>
      <w:proofErr w:type="spellEnd"/>
      <w:r w:rsidRPr="00113F14">
        <w:rPr>
          <w:rFonts w:ascii="Times New Roman" w:hAnsi="Times New Roman"/>
        </w:rPr>
        <w:t xml:space="preserve"> between WAB-</w:t>
      </w:r>
      <w:proofErr w:type="spellStart"/>
      <w:r w:rsidRPr="00113F14"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. </w:t>
      </w:r>
    </w:p>
    <w:p w14:paraId="07E94E9F" w14:textId="1A57EC7B" w:rsidR="001379F3" w:rsidRDefault="001379F3" w:rsidP="001379F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However, when considering vehicles embedding several WAB nodes – e.g., a cruise ship or a train – establishing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connections between the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bound to a same vehicle would become relevant. </w:t>
      </w:r>
      <w:r w:rsidRPr="00335CBC">
        <w:rPr>
          <w:rFonts w:ascii="Times New Roman" w:hAnsi="Times New Roman"/>
        </w:rPr>
        <w:t xml:space="preserve">For instance, for the </w:t>
      </w:r>
      <w:r w:rsidRPr="00335CBC">
        <w:rPr>
          <w:rFonts w:ascii="Times New Roman" w:hAnsi="Times New Roman"/>
          <w:lang w:val="en-GB"/>
        </w:rPr>
        <w:t>served UEs moving inside the vehicle, the handover from one WAB-</w:t>
      </w:r>
      <w:proofErr w:type="spellStart"/>
      <w:r w:rsidRPr="00335CBC">
        <w:rPr>
          <w:rFonts w:ascii="Times New Roman" w:hAnsi="Times New Roman"/>
          <w:lang w:val="en-GB"/>
        </w:rPr>
        <w:t>gNB</w:t>
      </w:r>
      <w:proofErr w:type="spellEnd"/>
      <w:r w:rsidRPr="00335CBC">
        <w:rPr>
          <w:rFonts w:ascii="Times New Roman" w:hAnsi="Times New Roman"/>
          <w:lang w:val="en-GB"/>
        </w:rPr>
        <w:t xml:space="preserve"> to another could be facilitated by having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connection between the source and target WAB-</w:t>
      </w:r>
      <w:proofErr w:type="spellStart"/>
      <w:r w:rsidRPr="00335CBC">
        <w:rPr>
          <w:rFonts w:ascii="Times New Roman" w:hAnsi="Times New Roman"/>
          <w:lang w:val="en-GB"/>
        </w:rPr>
        <w:t>gNBs</w:t>
      </w:r>
      <w:proofErr w:type="spellEnd"/>
      <w:r w:rsidRPr="00335CBC">
        <w:rPr>
          <w:rFonts w:ascii="Times New Roman" w:hAnsi="Times New Roman"/>
          <w:lang w:val="en-GB"/>
        </w:rPr>
        <w:t xml:space="preserve">. </w:t>
      </w:r>
      <w:bookmarkStart w:id="9" w:name="_Hlk181711741"/>
      <w:r>
        <w:rPr>
          <w:rFonts w:ascii="Times New Roman" w:hAnsi="Times New Roman"/>
          <w:lang w:val="en-GB"/>
        </w:rPr>
        <w:t xml:space="preserve">Thus, it seems interesting not to preclude the establishment of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connections between WAB-</w:t>
      </w:r>
      <w:proofErr w:type="spellStart"/>
      <w:r>
        <w:rPr>
          <w:rFonts w:ascii="Times New Roman" w:hAnsi="Times New Roman"/>
          <w:lang w:val="en-GB"/>
        </w:rPr>
        <w:t>gNBs</w:t>
      </w:r>
      <w:proofErr w:type="spellEnd"/>
      <w:r>
        <w:rPr>
          <w:rFonts w:ascii="Times New Roman" w:hAnsi="Times New Roman"/>
          <w:lang w:val="en-GB"/>
        </w:rPr>
        <w:t xml:space="preserve"> as such connections may be relevant for some WAB deployments.   </w:t>
      </w:r>
      <w:bookmarkEnd w:id="9"/>
    </w:p>
    <w:p w14:paraId="5ED4CBF3" w14:textId="57E3DD8D" w:rsidR="001379F3" w:rsidRDefault="001379F3" w:rsidP="001379F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9D28A4">
        <w:rPr>
          <w:rFonts w:ascii="Times New Roman" w:hAnsi="Times New Roman"/>
          <w:b/>
          <w:bCs/>
          <w:lang w:val="en-GB"/>
        </w:rPr>
        <w:t>2c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10" w:name="_Hlk181711750"/>
      <w:r>
        <w:rPr>
          <w:rFonts w:ascii="Times New Roman" w:hAnsi="Times New Roman"/>
          <w:b/>
          <w:bCs/>
          <w:lang w:val="en-GB"/>
        </w:rPr>
        <w:t xml:space="preserve">An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connection may be setup between any two WAB-</w:t>
      </w:r>
      <w:proofErr w:type="spellStart"/>
      <w:r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>.</w:t>
      </w:r>
    </w:p>
    <w:p w14:paraId="383BEC41" w14:textId="1272DE62" w:rsidR="00500E5F" w:rsidRDefault="00500E5F" w:rsidP="00500E5F">
      <w:pPr>
        <w:rPr>
          <w:rFonts w:ascii="Times New Roman" w:hAnsi="Times New Roman"/>
        </w:rPr>
      </w:pPr>
      <w:bookmarkStart w:id="11" w:name="_Hlk181712124"/>
      <w:bookmarkEnd w:id="10"/>
      <w:r>
        <w:rPr>
          <w:rFonts w:ascii="Times New Roman" w:hAnsi="Times New Roman"/>
        </w:rPr>
        <w:t xml:space="preserve">To allow or prevent the setup of an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between two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>, it is proposed to have an optional WAB indication shared between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during the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setup procedure.</w:t>
      </w:r>
    </w:p>
    <w:p w14:paraId="7F548E1C" w14:textId="59EFA682" w:rsidR="00500E5F" w:rsidRPr="00DE56B7" w:rsidRDefault="00500E5F" w:rsidP="000D3E7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9D28A4">
        <w:rPr>
          <w:rFonts w:ascii="Times New Roman" w:hAnsi="Times New Roman"/>
          <w:b/>
          <w:bCs/>
          <w:lang w:val="en-GB"/>
        </w:rPr>
        <w:t>2d</w:t>
      </w:r>
      <w:r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</w:rPr>
        <w:t xml:space="preserve">An optional WAB indication may be </w:t>
      </w:r>
      <w:r w:rsidR="00B13F06">
        <w:rPr>
          <w:rFonts w:ascii="Times New Roman" w:hAnsi="Times New Roman"/>
          <w:b/>
          <w:bCs/>
        </w:rPr>
        <w:t>included</w:t>
      </w:r>
      <w:r>
        <w:rPr>
          <w:rFonts w:ascii="Times New Roman" w:hAnsi="Times New Roman"/>
          <w:b/>
          <w:bCs/>
        </w:rPr>
        <w:t xml:space="preserve"> in the XN SETUP REQUEST and the XN SETUP RESPONSE message.</w:t>
      </w:r>
    </w:p>
    <w:bookmarkEnd w:id="11"/>
    <w:p w14:paraId="59DE7897" w14:textId="77777777" w:rsidR="003644DB" w:rsidRDefault="003644DB" w:rsidP="000D3E7B">
      <w:pPr>
        <w:rPr>
          <w:rFonts w:ascii="Times New Roman" w:hAnsi="Times New Roman"/>
          <w:u w:val="single"/>
          <w:lang w:val="en-GB"/>
        </w:rPr>
      </w:pPr>
    </w:p>
    <w:p w14:paraId="47CF8DEE" w14:textId="1077AAC1" w:rsidR="00DE56B7" w:rsidRPr="00DE56B7" w:rsidRDefault="00DE56B7" w:rsidP="000D3E7B">
      <w:pPr>
        <w:rPr>
          <w:rFonts w:ascii="Times New Roman" w:hAnsi="Times New Roman"/>
          <w:u w:val="single"/>
          <w:lang w:val="en-GB"/>
        </w:rPr>
      </w:pPr>
      <w:bookmarkStart w:id="12" w:name="_Hlk181711775"/>
      <w:r w:rsidRPr="00DE56B7">
        <w:rPr>
          <w:rFonts w:ascii="Times New Roman" w:hAnsi="Times New Roman"/>
          <w:u w:val="single"/>
          <w:lang w:val="en-GB"/>
        </w:rPr>
        <w:t>Sharing of neighbour NG-RAN nodes</w:t>
      </w:r>
    </w:p>
    <w:p w14:paraId="59F9833B" w14:textId="0DE4BB56" w:rsidR="00DE56B7" w:rsidRDefault="00DE56B7" w:rsidP="00DE56B7">
      <w:pPr>
        <w:rPr>
          <w:rFonts w:ascii="Times New Roman" w:hAnsi="Times New Roman"/>
        </w:rPr>
      </w:pPr>
      <w:bookmarkStart w:id="13" w:name="_Hlk181711784"/>
      <w:bookmarkEnd w:id="12"/>
      <w:r>
        <w:rPr>
          <w:rFonts w:ascii="Times New Roman" w:hAnsi="Times New Roman"/>
          <w:lang w:val="en-GB"/>
        </w:rPr>
        <w:t xml:space="preserve">In order to ease up some further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connection establishment,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</w:t>
      </w:r>
      <w:r w:rsidR="0047220E">
        <w:rPr>
          <w:rFonts w:ascii="Times New Roman" w:hAnsi="Times New Roman"/>
          <w:lang w:val="en-GB"/>
        </w:rPr>
        <w:t xml:space="preserve">as other NG-RAN nodes, can share neighbour information to update the </w:t>
      </w:r>
      <w:r w:rsidR="0047220E" w:rsidRPr="0047220E">
        <w:rPr>
          <w:rFonts w:ascii="Times New Roman" w:hAnsi="Times New Roman"/>
          <w:lang w:val="en-GB"/>
        </w:rPr>
        <w:t xml:space="preserve">Neighbour Cell Relation Table (NCRT). </w:t>
      </w:r>
      <w:r w:rsidR="0047220E">
        <w:rPr>
          <w:rFonts w:ascii="Times New Roman" w:hAnsi="Times New Roman"/>
          <w:lang w:val="en-GB"/>
        </w:rPr>
        <w:t>In particular, the shared neighbour information may include</w:t>
      </w:r>
      <w:r>
        <w:rPr>
          <w:rFonts w:ascii="Times New Roman" w:hAnsi="Times New Roman"/>
          <w:lang w:val="en-GB"/>
        </w:rPr>
        <w:t xml:space="preserve"> </w:t>
      </w:r>
      <w:r w:rsidRPr="00335CBC">
        <w:rPr>
          <w:rFonts w:ascii="Times New Roman" w:hAnsi="Times New Roman"/>
          <w:lang w:val="en-GB"/>
        </w:rPr>
        <w:t xml:space="preserve">the identification of </w:t>
      </w:r>
      <w:r>
        <w:rPr>
          <w:rFonts w:ascii="Times New Roman" w:hAnsi="Times New Roman"/>
          <w:lang w:val="en-GB"/>
        </w:rPr>
        <w:t xml:space="preserve">neighbour </w:t>
      </w:r>
      <w:r w:rsidR="0047220E">
        <w:rPr>
          <w:rFonts w:ascii="Times New Roman" w:hAnsi="Times New Roman"/>
          <w:lang w:val="en-GB"/>
        </w:rPr>
        <w:t xml:space="preserve">WAB cells / </w:t>
      </w:r>
      <w:r>
        <w:rPr>
          <w:rFonts w:ascii="Times New Roman" w:hAnsi="Times New Roman"/>
          <w:lang w:val="en-GB"/>
        </w:rPr>
        <w:t>WAB-</w:t>
      </w:r>
      <w:proofErr w:type="spellStart"/>
      <w:r>
        <w:rPr>
          <w:rFonts w:ascii="Times New Roman" w:hAnsi="Times New Roman"/>
          <w:lang w:val="en-GB"/>
        </w:rPr>
        <w:t>gNBs</w:t>
      </w:r>
      <w:proofErr w:type="spellEnd"/>
      <w:r w:rsidRPr="00335CBC">
        <w:rPr>
          <w:rFonts w:ascii="Times New Roman" w:hAnsi="Times New Roman"/>
          <w:lang w:val="en-GB"/>
        </w:rPr>
        <w:t>.</w:t>
      </w:r>
      <w:r w:rsidRPr="00335CBC">
        <w:rPr>
          <w:rFonts w:ascii="Times New Roman" w:hAnsi="Times New Roman"/>
        </w:rPr>
        <w:t xml:space="preserve"> </w:t>
      </w:r>
    </w:p>
    <w:p w14:paraId="299ED845" w14:textId="16FAB2E5" w:rsidR="00DE56B7" w:rsidRPr="00EA47B3" w:rsidRDefault="00DE56B7" w:rsidP="000D3E7B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="0047220E">
        <w:rPr>
          <w:rFonts w:ascii="Times New Roman" w:hAnsi="Times New Roman"/>
          <w:b/>
          <w:bCs/>
          <w:lang w:val="en-GB"/>
        </w:rPr>
        <w:t>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47220E"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="0047220E" w:rsidRPr="0047220E">
        <w:rPr>
          <w:rFonts w:ascii="Times New Roman" w:hAnsi="Times New Roman"/>
          <w:b/>
          <w:bCs/>
          <w:lang w:val="en-GB"/>
        </w:rPr>
        <w:t>neighbour WAB cells / WAB-</w:t>
      </w:r>
      <w:proofErr w:type="spellStart"/>
      <w:r w:rsidR="0047220E" w:rsidRPr="0047220E"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>.</w:t>
      </w:r>
    </w:p>
    <w:bookmarkEnd w:id="13"/>
    <w:p w14:paraId="7BA8F527" w14:textId="77777777" w:rsidR="00DE56B7" w:rsidRDefault="00DE56B7" w:rsidP="000D3E7B">
      <w:pPr>
        <w:rPr>
          <w:rFonts w:ascii="Times New Roman" w:hAnsi="Times New Roman"/>
          <w:lang w:val="en-GB"/>
        </w:rPr>
      </w:pPr>
    </w:p>
    <w:p w14:paraId="519D569C" w14:textId="784B4BD4" w:rsidR="00EA47B3" w:rsidRPr="003644DB" w:rsidRDefault="00EA47B3" w:rsidP="003644DB">
      <w:pPr>
        <w:keepNext/>
        <w:rPr>
          <w:rFonts w:ascii="Times New Roman" w:hAnsi="Times New Roman"/>
          <w:u w:val="single"/>
          <w:lang w:val="en-GB"/>
        </w:rPr>
      </w:pPr>
      <w:bookmarkStart w:id="14" w:name="_Hlk181711910"/>
      <w:proofErr w:type="spellStart"/>
      <w:r w:rsidRPr="003644DB">
        <w:rPr>
          <w:rFonts w:ascii="Times New Roman" w:hAnsi="Times New Roman"/>
          <w:u w:val="single"/>
          <w:lang w:val="en-GB"/>
        </w:rPr>
        <w:lastRenderedPageBreak/>
        <w:t>Xn</w:t>
      </w:r>
      <w:proofErr w:type="spellEnd"/>
      <w:r w:rsidRPr="003644DB">
        <w:rPr>
          <w:rFonts w:ascii="Times New Roman" w:hAnsi="Times New Roman"/>
          <w:u w:val="single"/>
          <w:lang w:val="en-GB"/>
        </w:rPr>
        <w:t xml:space="preserve"> Connection Rejection</w:t>
      </w:r>
    </w:p>
    <w:p w14:paraId="21DCD3E4" w14:textId="108B300A" w:rsidR="00151CDA" w:rsidRDefault="00001E5B" w:rsidP="00001E5B">
      <w:pPr>
        <w:rPr>
          <w:rFonts w:ascii="Times New Roman" w:hAnsi="Times New Roman"/>
        </w:rPr>
      </w:pPr>
      <w:r>
        <w:rPr>
          <w:rFonts w:ascii="Times New Roman" w:hAnsi="Times New Roman"/>
        </w:rPr>
        <w:t>A WAB</w:t>
      </w:r>
      <w:r w:rsidR="009D28A4">
        <w:rPr>
          <w:rFonts w:ascii="Times New Roman" w:hAnsi="Times New Roman"/>
        </w:rPr>
        <w:t>-</w:t>
      </w:r>
      <w:proofErr w:type="spellStart"/>
      <w:r w:rsidR="009D28A4"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may, for some </w:t>
      </w:r>
      <w:r w:rsidR="00151CDA">
        <w:rPr>
          <w:rFonts w:ascii="Times New Roman" w:hAnsi="Times New Roman"/>
        </w:rPr>
        <w:t xml:space="preserve">WAB specific </w:t>
      </w:r>
      <w:r>
        <w:rPr>
          <w:rFonts w:ascii="Times New Roman" w:hAnsi="Times New Roman"/>
        </w:rPr>
        <w:t xml:space="preserve">reasons (e.g., preventing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between WAB </w:t>
      </w:r>
      <w:proofErr w:type="spellStart"/>
      <w:r>
        <w:rPr>
          <w:rFonts w:ascii="Times New Roman" w:hAnsi="Times New Roman"/>
        </w:rPr>
        <w:t>gNBs</w:t>
      </w:r>
      <w:proofErr w:type="spellEnd"/>
      <w:r w:rsidRPr="00622AAE">
        <w:rPr>
          <w:rFonts w:ascii="Times New Roman" w:hAnsi="Times New Roman"/>
        </w:rPr>
        <w:t>, mobility constraints</w:t>
      </w:r>
      <w:r>
        <w:rPr>
          <w:rFonts w:ascii="Times New Roman" w:hAnsi="Times New Roman"/>
        </w:rPr>
        <w:t xml:space="preserve"> …), reject an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</w:t>
      </w:r>
      <w:r w:rsidR="009D28A4">
        <w:rPr>
          <w:rFonts w:ascii="Times New Roman" w:hAnsi="Times New Roman"/>
        </w:rPr>
        <w:t>setup request</w:t>
      </w:r>
      <w:r w:rsidR="00151CDA">
        <w:rPr>
          <w:rFonts w:ascii="Times New Roman" w:hAnsi="Times New Roman"/>
        </w:rPr>
        <w:t xml:space="preserve"> received from another NG-RAN node</w:t>
      </w:r>
      <w:r w:rsidR="00FB1AD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by issuing an XN SETUP FAILURE message, which includes the cause of rejection.</w:t>
      </w:r>
    </w:p>
    <w:p w14:paraId="36598B51" w14:textId="79897C29" w:rsidR="00001E5B" w:rsidRDefault="00001E5B" w:rsidP="00001E5B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="0047220E">
        <w:rPr>
          <w:rFonts w:ascii="Times New Roman" w:hAnsi="Times New Roman"/>
          <w:b/>
          <w:bCs/>
          <w:lang w:val="en-GB"/>
        </w:rPr>
        <w:t>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151CDA"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 xml:space="preserve">to be used </w:t>
      </w:r>
      <w:r w:rsidR="005D365C">
        <w:rPr>
          <w:rFonts w:ascii="Times New Roman" w:hAnsi="Times New Roman"/>
          <w:b/>
          <w:bCs/>
          <w:lang w:val="en-GB"/>
        </w:rPr>
        <w:t>by a</w:t>
      </w:r>
      <w:r w:rsidR="005D365C" w:rsidRPr="00CB693C">
        <w:rPr>
          <w:rFonts w:ascii="Times New Roman" w:hAnsi="Times New Roman"/>
          <w:b/>
          <w:bCs/>
          <w:lang w:val="en-GB"/>
        </w:rPr>
        <w:t xml:space="preserve"> WAB-</w:t>
      </w:r>
      <w:proofErr w:type="spellStart"/>
      <w:r w:rsidR="005D365C"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 w:rsidR="005D365C">
        <w:rPr>
          <w:rFonts w:ascii="Times New Roman" w:hAnsi="Times New Roman"/>
          <w:b/>
          <w:bCs/>
          <w:lang w:val="en-GB"/>
        </w:rPr>
        <w:t xml:space="preserve"> </w:t>
      </w:r>
      <w:r w:rsidR="00A95BF7">
        <w:rPr>
          <w:rFonts w:ascii="Times New Roman" w:hAnsi="Times New Roman"/>
          <w:b/>
          <w:bCs/>
          <w:lang w:val="en-GB"/>
        </w:rPr>
        <w:t>in t</w:t>
      </w:r>
      <w:r w:rsidR="00A95BF7" w:rsidRPr="00CB693C">
        <w:rPr>
          <w:rFonts w:ascii="Times New Roman" w:hAnsi="Times New Roman"/>
          <w:b/>
          <w:bCs/>
          <w:lang w:val="en-GB"/>
        </w:rPr>
        <w:t>he X</w:t>
      </w:r>
      <w:r w:rsidR="00A95BF7">
        <w:rPr>
          <w:rFonts w:ascii="Times New Roman" w:hAnsi="Times New Roman"/>
          <w:b/>
          <w:bCs/>
          <w:lang w:val="en-GB"/>
        </w:rPr>
        <w:t>N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SETUP </w:t>
      </w:r>
      <w:r w:rsidR="00A95BF7">
        <w:rPr>
          <w:rFonts w:ascii="Times New Roman" w:hAnsi="Times New Roman"/>
          <w:b/>
          <w:bCs/>
          <w:lang w:val="en-GB"/>
        </w:rPr>
        <w:t>FAILURE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message</w:t>
      </w:r>
      <w:r w:rsidR="00A95BF7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 xml:space="preserve">to reject a </w:t>
      </w:r>
      <w:proofErr w:type="spellStart"/>
      <w:r w:rsidR="00151CDA">
        <w:rPr>
          <w:rFonts w:ascii="Times New Roman" w:hAnsi="Times New Roman"/>
          <w:b/>
          <w:bCs/>
          <w:lang w:val="en-GB"/>
        </w:rPr>
        <w:t>Xn</w:t>
      </w:r>
      <w:proofErr w:type="spellEnd"/>
      <w:r w:rsidR="00151CDA">
        <w:rPr>
          <w:rFonts w:ascii="Times New Roman" w:hAnsi="Times New Roman"/>
          <w:b/>
          <w:bCs/>
          <w:lang w:val="en-GB"/>
        </w:rPr>
        <w:t xml:space="preserve"> setup request for WAB specific reason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4"/>
    <w:p w14:paraId="62E2F63D" w14:textId="77777777" w:rsidR="00EA47B3" w:rsidRPr="00EA47B3" w:rsidRDefault="00EA47B3" w:rsidP="000D3E7B">
      <w:pPr>
        <w:rPr>
          <w:rFonts w:ascii="Times New Roman" w:hAnsi="Times New Roman"/>
          <w:lang w:val="en-GB"/>
        </w:rPr>
      </w:pPr>
    </w:p>
    <w:p w14:paraId="4CF5C995" w14:textId="6F7A03E0" w:rsidR="000D3E7B" w:rsidRPr="00546D9B" w:rsidRDefault="00390B5A" w:rsidP="000D3E7B">
      <w:pPr>
        <w:rPr>
          <w:rFonts w:ascii="Times New Roman" w:hAnsi="Times New Roman"/>
          <w:u w:val="single"/>
        </w:rPr>
      </w:pPr>
      <w:proofErr w:type="spellStart"/>
      <w:r>
        <w:rPr>
          <w:rFonts w:ascii="Times New Roman" w:hAnsi="Times New Roman"/>
          <w:u w:val="single"/>
        </w:rPr>
        <w:t>Xn</w:t>
      </w:r>
      <w:proofErr w:type="spellEnd"/>
      <w:r w:rsidR="000D3E7B">
        <w:rPr>
          <w:rFonts w:ascii="Times New Roman" w:hAnsi="Times New Roman"/>
          <w:u w:val="single"/>
        </w:rPr>
        <w:t xml:space="preserve"> Connection Removal</w:t>
      </w:r>
    </w:p>
    <w:p w14:paraId="07A682B4" w14:textId="383D6A20" w:rsidR="00F401E5" w:rsidRDefault="00DE44C2" w:rsidP="00F401E5">
      <w:pPr>
        <w:rPr>
          <w:rFonts w:ascii="Times New Roman" w:hAnsi="Times New Roman"/>
          <w:lang w:val="en-GB"/>
        </w:rPr>
      </w:pPr>
      <w:bookmarkStart w:id="15" w:name="_Hlk181695324"/>
      <w:r>
        <w:rPr>
          <w:rFonts w:ascii="Times New Roman" w:hAnsi="Times New Roman"/>
          <w:lang w:val="en-GB"/>
        </w:rPr>
        <w:t xml:space="preserve">In case the benefit of maintaining an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connection is considered as not sufficient</w:t>
      </w:r>
      <w:r w:rsidR="00C95422">
        <w:rPr>
          <w:rFonts w:ascii="Times New Roman" w:hAnsi="Times New Roman"/>
          <w:lang w:val="en-GB"/>
        </w:rPr>
        <w:t xml:space="preserve"> (e.g., </w:t>
      </w:r>
      <w:proofErr w:type="spellStart"/>
      <w:r w:rsidR="00C95422">
        <w:rPr>
          <w:rFonts w:ascii="Times New Roman" w:hAnsi="Times New Roman"/>
          <w:lang w:val="en-GB"/>
        </w:rPr>
        <w:t>Xn</w:t>
      </w:r>
      <w:proofErr w:type="spellEnd"/>
      <w:r w:rsidR="00C95422">
        <w:rPr>
          <w:rFonts w:ascii="Times New Roman" w:hAnsi="Times New Roman"/>
          <w:lang w:val="en-GB"/>
        </w:rPr>
        <w:t xml:space="preserve"> link quality is too low, WAB-</w:t>
      </w:r>
      <w:proofErr w:type="spellStart"/>
      <w:r w:rsidR="00C95422">
        <w:rPr>
          <w:rFonts w:ascii="Times New Roman" w:hAnsi="Times New Roman"/>
          <w:lang w:val="en-GB"/>
        </w:rPr>
        <w:t>gNB</w:t>
      </w:r>
      <w:proofErr w:type="spellEnd"/>
      <w:r w:rsidR="00C95422">
        <w:rPr>
          <w:rFonts w:ascii="Times New Roman" w:hAnsi="Times New Roman"/>
          <w:lang w:val="en-GB"/>
        </w:rPr>
        <w:t xml:space="preserve"> is moving away, WAB-node authorization status has changed …)</w:t>
      </w:r>
      <w:r>
        <w:rPr>
          <w:rFonts w:ascii="Times New Roman" w:hAnsi="Times New Roman"/>
          <w:lang w:val="en-GB"/>
        </w:rPr>
        <w:t xml:space="preserve"> by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or a BH RAN node</w:t>
      </w:r>
      <w:r w:rsidR="005D365C">
        <w:rPr>
          <w:rFonts w:ascii="Times New Roman" w:hAnsi="Times New Roman"/>
          <w:lang w:val="en-GB"/>
        </w:rPr>
        <w:t xml:space="preserve"> or a surrounding NG-RAN node</w:t>
      </w:r>
      <w:r>
        <w:rPr>
          <w:rFonts w:ascii="Times New Roman" w:hAnsi="Times New Roman"/>
          <w:lang w:val="en-GB"/>
        </w:rPr>
        <w:t xml:space="preserve">, this </w:t>
      </w:r>
      <w:r w:rsidR="00B75C32">
        <w:rPr>
          <w:rFonts w:ascii="Times New Roman" w:hAnsi="Times New Roman"/>
          <w:lang w:val="en-GB"/>
        </w:rPr>
        <w:t>WAB-</w:t>
      </w:r>
      <w:proofErr w:type="spellStart"/>
      <w:r w:rsidR="00B75C32">
        <w:rPr>
          <w:rFonts w:ascii="Times New Roman" w:hAnsi="Times New Roman"/>
          <w:lang w:val="en-GB"/>
        </w:rPr>
        <w:t>gNB</w:t>
      </w:r>
      <w:proofErr w:type="spellEnd"/>
      <w:r w:rsidR="00B75C32">
        <w:rPr>
          <w:rFonts w:ascii="Times New Roman" w:hAnsi="Times New Roman"/>
          <w:lang w:val="en-GB"/>
        </w:rPr>
        <w:t xml:space="preserve"> / BH RAN node</w:t>
      </w:r>
      <w:r w:rsidR="005D365C">
        <w:rPr>
          <w:rFonts w:ascii="Times New Roman" w:hAnsi="Times New Roman"/>
          <w:lang w:val="en-GB"/>
        </w:rPr>
        <w:t xml:space="preserve"> / surrounding NG-RAN node</w:t>
      </w:r>
      <w:r w:rsidR="00B75C3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may initiate the removal of the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connection by sending an XN REMOVAL REQUEST message.</w:t>
      </w:r>
      <w:r w:rsidR="00B75C32">
        <w:rPr>
          <w:rFonts w:ascii="Times New Roman" w:hAnsi="Times New Roman"/>
          <w:lang w:val="en-GB"/>
        </w:rPr>
        <w:t xml:space="preserve"> In such case, </w:t>
      </w:r>
      <w:r w:rsidR="006C2D72">
        <w:rPr>
          <w:rFonts w:ascii="Times New Roman" w:hAnsi="Times New Roman"/>
          <w:lang w:val="en-GB"/>
        </w:rPr>
        <w:t xml:space="preserve">a cause value information indicating the reason for initiating the </w:t>
      </w:r>
      <w:proofErr w:type="spellStart"/>
      <w:r w:rsidR="006C2D72">
        <w:rPr>
          <w:rFonts w:ascii="Times New Roman" w:hAnsi="Times New Roman"/>
          <w:lang w:val="en-GB"/>
        </w:rPr>
        <w:t>Xn</w:t>
      </w:r>
      <w:proofErr w:type="spellEnd"/>
      <w:r w:rsidR="006C2D72">
        <w:rPr>
          <w:rFonts w:ascii="Times New Roman" w:hAnsi="Times New Roman"/>
          <w:lang w:val="en-GB"/>
        </w:rPr>
        <w:t xml:space="preserve"> connection removal </w:t>
      </w:r>
      <w:r w:rsidR="00B75C32">
        <w:rPr>
          <w:rFonts w:ascii="Times New Roman" w:hAnsi="Times New Roman"/>
          <w:lang w:val="en-GB"/>
        </w:rPr>
        <w:t xml:space="preserve">may </w:t>
      </w:r>
      <w:r w:rsidR="006C2D72">
        <w:rPr>
          <w:rFonts w:ascii="Times New Roman" w:hAnsi="Times New Roman"/>
          <w:lang w:val="en-GB"/>
        </w:rPr>
        <w:t xml:space="preserve">be </w:t>
      </w:r>
      <w:r w:rsidR="00B75C32">
        <w:rPr>
          <w:rFonts w:ascii="Times New Roman" w:hAnsi="Times New Roman"/>
          <w:lang w:val="en-GB"/>
        </w:rPr>
        <w:t>include</w:t>
      </w:r>
      <w:r w:rsidR="006C2D72">
        <w:rPr>
          <w:rFonts w:ascii="Times New Roman" w:hAnsi="Times New Roman"/>
          <w:lang w:val="en-GB"/>
        </w:rPr>
        <w:t>d</w:t>
      </w:r>
      <w:r w:rsidR="00B75C32">
        <w:rPr>
          <w:rFonts w:ascii="Times New Roman" w:hAnsi="Times New Roman"/>
          <w:lang w:val="en-GB"/>
        </w:rPr>
        <w:t xml:space="preserve"> in the XN REMOVAL REQUEST message</w:t>
      </w:r>
      <w:r w:rsidR="00C95422">
        <w:rPr>
          <w:rFonts w:ascii="Times New Roman" w:hAnsi="Times New Roman"/>
          <w:lang w:val="en-GB"/>
        </w:rPr>
        <w:t>.</w:t>
      </w:r>
      <w:r w:rsidR="0023173E">
        <w:rPr>
          <w:rFonts w:ascii="Times New Roman" w:hAnsi="Times New Roman"/>
          <w:lang w:val="en-GB"/>
        </w:rPr>
        <w:t xml:space="preserve"> The existing cause value “</w:t>
      </w:r>
      <w:r w:rsidR="0023173E" w:rsidRPr="0023173E">
        <w:rPr>
          <w:rFonts w:ascii="Times New Roman" w:hAnsi="Times New Roman"/>
          <w:lang w:val="en-GB"/>
        </w:rPr>
        <w:t>Action Desirable for Radio Reasons</w:t>
      </w:r>
      <w:r w:rsidR="0023173E">
        <w:rPr>
          <w:rFonts w:ascii="Times New Roman" w:hAnsi="Times New Roman"/>
          <w:lang w:val="en-GB"/>
        </w:rPr>
        <w:t xml:space="preserve">” may be appropriate when the </w:t>
      </w:r>
      <w:proofErr w:type="spellStart"/>
      <w:r w:rsidR="0023173E">
        <w:rPr>
          <w:rFonts w:ascii="Times New Roman" w:hAnsi="Times New Roman"/>
          <w:lang w:val="en-GB"/>
        </w:rPr>
        <w:t>Xn</w:t>
      </w:r>
      <w:proofErr w:type="spellEnd"/>
      <w:r w:rsidR="0023173E">
        <w:rPr>
          <w:rFonts w:ascii="Times New Roman" w:hAnsi="Times New Roman"/>
          <w:lang w:val="en-GB"/>
        </w:rPr>
        <w:t xml:space="preserve"> link quality is too low</w:t>
      </w:r>
      <w:r w:rsidR="005D365C">
        <w:rPr>
          <w:rFonts w:ascii="Times New Roman" w:hAnsi="Times New Roman"/>
          <w:lang w:val="en-GB"/>
        </w:rPr>
        <w:t xml:space="preserve"> or when the WAB-node is moving away, </w:t>
      </w:r>
      <w:r w:rsidR="0023173E">
        <w:rPr>
          <w:rFonts w:ascii="Times New Roman" w:hAnsi="Times New Roman"/>
          <w:lang w:val="en-GB"/>
        </w:rPr>
        <w:t xml:space="preserve">but </w:t>
      </w:r>
      <w:r w:rsidR="005D365C">
        <w:rPr>
          <w:rFonts w:ascii="Times New Roman" w:hAnsi="Times New Roman"/>
          <w:lang w:val="en-GB"/>
        </w:rPr>
        <w:t xml:space="preserve">a </w:t>
      </w:r>
      <w:r w:rsidR="0023173E">
        <w:rPr>
          <w:rFonts w:ascii="Times New Roman" w:hAnsi="Times New Roman"/>
          <w:lang w:val="en-GB"/>
        </w:rPr>
        <w:t>new cause value may be introduced</w:t>
      </w:r>
      <w:r w:rsidR="005D365C">
        <w:rPr>
          <w:rFonts w:ascii="Times New Roman" w:hAnsi="Times New Roman"/>
          <w:lang w:val="en-GB"/>
        </w:rPr>
        <w:t xml:space="preserve">, for instance </w:t>
      </w:r>
      <w:r w:rsidR="0023173E">
        <w:rPr>
          <w:rFonts w:ascii="Times New Roman" w:hAnsi="Times New Roman"/>
          <w:lang w:val="en-GB"/>
        </w:rPr>
        <w:t>“WAB not authorized”</w:t>
      </w:r>
      <w:r w:rsidR="005D365C">
        <w:rPr>
          <w:rFonts w:ascii="Times New Roman" w:hAnsi="Times New Roman"/>
          <w:lang w:val="en-GB"/>
        </w:rPr>
        <w:t>, when the reason is that the WAB-node authorization has changed</w:t>
      </w:r>
      <w:r w:rsidR="0023173E">
        <w:rPr>
          <w:rFonts w:ascii="Times New Roman" w:hAnsi="Times New Roman"/>
          <w:lang w:val="en-GB"/>
        </w:rPr>
        <w:t>.</w:t>
      </w:r>
      <w:r w:rsidR="00B75C32">
        <w:rPr>
          <w:rFonts w:ascii="Times New Roman" w:hAnsi="Times New Roman"/>
          <w:lang w:val="en-GB"/>
        </w:rPr>
        <w:t xml:space="preserve"> </w:t>
      </w:r>
    </w:p>
    <w:p w14:paraId="22450E4F" w14:textId="4D7C9616" w:rsidR="00B75C32" w:rsidRDefault="00B75C32" w:rsidP="00B75C3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47220E">
        <w:rPr>
          <w:rFonts w:ascii="Times New Roman" w:hAnsi="Times New Roman"/>
          <w:b/>
          <w:bCs/>
          <w:lang w:val="en-GB"/>
        </w:rPr>
        <w:t>2g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75C32">
        <w:rPr>
          <w:rFonts w:ascii="Times New Roman" w:hAnsi="Times New Roman"/>
          <w:b/>
          <w:bCs/>
          <w:lang w:val="en-GB"/>
        </w:rPr>
        <w:t>XN REMOVAL REQUEST message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6C2D72">
        <w:rPr>
          <w:rFonts w:ascii="Times New Roman" w:hAnsi="Times New Roman"/>
          <w:b/>
          <w:bCs/>
          <w:lang w:val="en-GB"/>
        </w:rPr>
        <w:t>may</w:t>
      </w:r>
      <w:r>
        <w:rPr>
          <w:rFonts w:ascii="Times New Roman" w:hAnsi="Times New Roman"/>
          <w:b/>
          <w:bCs/>
          <w:lang w:val="en-GB"/>
        </w:rPr>
        <w:t xml:space="preserve"> include a cause value </w:t>
      </w:r>
      <w:r w:rsidR="00F34EA6" w:rsidRPr="002C331F">
        <w:rPr>
          <w:rFonts w:ascii="Times New Roman" w:hAnsi="Times New Roman"/>
          <w:b/>
          <w:bCs/>
          <w:lang w:val="en-GB"/>
        </w:rPr>
        <w:t xml:space="preserve">indicating the reason for requesting the </w:t>
      </w:r>
      <w:proofErr w:type="spellStart"/>
      <w:r w:rsidR="00F34EA6">
        <w:rPr>
          <w:rFonts w:ascii="Times New Roman" w:hAnsi="Times New Roman"/>
          <w:b/>
          <w:bCs/>
          <w:lang w:val="en-GB"/>
        </w:rPr>
        <w:t>Xn</w:t>
      </w:r>
      <w:proofErr w:type="spellEnd"/>
      <w:r w:rsidR="00F34EA6" w:rsidRPr="002C331F">
        <w:rPr>
          <w:rFonts w:ascii="Times New Roman" w:hAnsi="Times New Roman"/>
          <w:b/>
          <w:bCs/>
          <w:lang w:val="en-GB"/>
        </w:rPr>
        <w:t xml:space="preserve"> connection removal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5"/>
    <w:p w14:paraId="43CC0533" w14:textId="04F0457B" w:rsidR="00DE44C2" w:rsidRDefault="00DE44C2" w:rsidP="00F401E5">
      <w:pPr>
        <w:rPr>
          <w:rFonts w:ascii="Times New Roman" w:hAnsi="Times New Roman"/>
          <w:lang w:val="en-GB"/>
        </w:rPr>
      </w:pPr>
    </w:p>
    <w:p w14:paraId="4F37C7FB" w14:textId="29FFD834" w:rsidR="00AD690D" w:rsidRDefault="00AD690D" w:rsidP="008F336F">
      <w:pPr>
        <w:rPr>
          <w:lang w:val="en-GB"/>
        </w:rPr>
      </w:pPr>
    </w:p>
    <w:p w14:paraId="03C6C13A" w14:textId="372E26CE" w:rsidR="00AD690D" w:rsidRDefault="00AD690D" w:rsidP="00AD690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NG </w:t>
      </w:r>
      <w:r w:rsidR="00F02334">
        <w:rPr>
          <w:sz w:val="28"/>
          <w:szCs w:val="28"/>
        </w:rPr>
        <w:t>interface</w:t>
      </w:r>
    </w:p>
    <w:p w14:paraId="635127EA" w14:textId="4AC4A4FE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Setup</w:t>
      </w:r>
    </w:p>
    <w:p w14:paraId="3B7514E0" w14:textId="3F96A0AF" w:rsidR="00AD690D" w:rsidRDefault="00F73067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>A WAB-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may advertise to the Core Network that it actually belongs to a WAB node by sending some WAB indication to AMF</w:t>
      </w:r>
      <w:r w:rsidR="00D21D8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during the NG Setup procedure</w:t>
      </w:r>
      <w:r w:rsidR="00265BF9">
        <w:rPr>
          <w:rFonts w:ascii="Times New Roman" w:hAnsi="Times New Roman"/>
        </w:rPr>
        <w:t xml:space="preserve">, e.g., by adding a WAB indication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REQUEST</w:t>
      </w:r>
      <w:r w:rsidR="00265BF9" w:rsidRPr="00265BF9">
        <w:rPr>
          <w:rFonts w:ascii="Times New Roman" w:hAnsi="Times New Roman"/>
        </w:rPr>
        <w:t xml:space="preserve"> message</w:t>
      </w:r>
      <w:r w:rsidR="00AD690D">
        <w:rPr>
          <w:rFonts w:ascii="Times New Roman" w:hAnsi="Times New Roman"/>
        </w:rPr>
        <w:t>.</w:t>
      </w:r>
    </w:p>
    <w:p w14:paraId="1E554B41" w14:textId="109F397C" w:rsidR="00265BF9" w:rsidRDefault="00D21D80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An </w:t>
      </w:r>
      <w:r w:rsidR="00265BF9">
        <w:rPr>
          <w:rFonts w:ascii="Times New Roman" w:hAnsi="Times New Roman"/>
        </w:rPr>
        <w:t>AMF may confirm, during the NG setup procedure, that it actually supports WAB features by sharing some WAB support information with the WAB-</w:t>
      </w:r>
      <w:proofErr w:type="spellStart"/>
      <w:r w:rsidR="00265BF9">
        <w:rPr>
          <w:rFonts w:ascii="Times New Roman" w:hAnsi="Times New Roman"/>
        </w:rPr>
        <w:t>gNB</w:t>
      </w:r>
      <w:proofErr w:type="spellEnd"/>
      <w:r w:rsidR="00265BF9">
        <w:rPr>
          <w:rFonts w:ascii="Times New Roman" w:hAnsi="Times New Roman"/>
        </w:rPr>
        <w:t xml:space="preserve">, e.g., by adding some WAB support information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RESPONSE</w:t>
      </w:r>
      <w:r w:rsidR="00265BF9" w:rsidRPr="00265BF9">
        <w:rPr>
          <w:rFonts w:ascii="Times New Roman" w:hAnsi="Times New Roman"/>
        </w:rPr>
        <w:t xml:space="preserve"> message</w:t>
      </w:r>
      <w:r w:rsidR="00265BF9">
        <w:rPr>
          <w:rFonts w:ascii="Times New Roman" w:hAnsi="Times New Roman"/>
        </w:rPr>
        <w:t>.</w:t>
      </w:r>
    </w:p>
    <w:p w14:paraId="3498EF54" w14:textId="28267E30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02A7AA60" w14:textId="064AE16A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="00B36961"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57160B92" w14:textId="38D0D278" w:rsidR="00AD690D" w:rsidRDefault="00AD690D" w:rsidP="008F336F">
      <w:pPr>
        <w:rPr>
          <w:lang w:val="en-GB"/>
        </w:rPr>
      </w:pPr>
    </w:p>
    <w:p w14:paraId="7ADA1A6E" w14:textId="38E60843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Removal</w:t>
      </w:r>
    </w:p>
    <w:p w14:paraId="1C34D7FD" w14:textId="6D088EB9" w:rsidR="00AD690D" w:rsidRDefault="00000BD8" w:rsidP="00DB262F">
      <w:pPr>
        <w:rPr>
          <w:rFonts w:ascii="Times New Roman" w:hAnsi="Times New Roman"/>
        </w:rPr>
      </w:pPr>
      <w:r>
        <w:rPr>
          <w:rFonts w:ascii="Times New Roman" w:hAnsi="Times New Roman"/>
        </w:rPr>
        <w:t>A WAB-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may, at some point, decide to remove </w:t>
      </w:r>
      <w:r w:rsidR="00D21D80">
        <w:rPr>
          <w:rFonts w:ascii="Times New Roman" w:hAnsi="Times New Roman"/>
        </w:rPr>
        <w:t>a</w:t>
      </w:r>
      <w:r w:rsidR="00C10F2C">
        <w:rPr>
          <w:rFonts w:ascii="Times New Roman" w:hAnsi="Times New Roman"/>
        </w:rPr>
        <w:t>n</w:t>
      </w:r>
      <w:r w:rsidR="00D21D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NG connection with the Core Network</w:t>
      </w:r>
      <w:r w:rsidR="00942C26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e.g., </w:t>
      </w:r>
      <w:r w:rsidR="003D27FA">
        <w:rPr>
          <w:rFonts w:ascii="Times New Roman" w:hAnsi="Times New Roman"/>
        </w:rPr>
        <w:t xml:space="preserve">due to a change of </w:t>
      </w:r>
      <w:proofErr w:type="spellStart"/>
      <w:r w:rsidR="00D21D80">
        <w:rPr>
          <w:rFonts w:ascii="Times New Roman" w:hAnsi="Times New Roman"/>
        </w:rPr>
        <w:t>AMF</w:t>
      </w:r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change of authorization status, </w:t>
      </w:r>
      <w:r w:rsidR="00D21D80">
        <w:rPr>
          <w:rFonts w:ascii="Times New Roman" w:hAnsi="Times New Roman"/>
        </w:rPr>
        <w:t>the co-located</w:t>
      </w:r>
      <w:r>
        <w:rPr>
          <w:rFonts w:ascii="Times New Roman" w:hAnsi="Times New Roman"/>
        </w:rPr>
        <w:t xml:space="preserve"> WAB-MT entering RRC_IDLE / RRC_INACTIVE state …</w:t>
      </w:r>
      <w:r w:rsidR="00942C26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When initiating NG removal process, a WA</w:t>
      </w:r>
      <w:r w:rsidR="002C331F">
        <w:rPr>
          <w:rFonts w:ascii="Times New Roman" w:hAnsi="Times New Roman"/>
        </w:rPr>
        <w:t>B</w:t>
      </w:r>
      <w:r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may further include in the </w:t>
      </w:r>
      <w:r w:rsidRPr="00000BD8">
        <w:rPr>
          <w:rFonts w:ascii="Times New Roman" w:hAnsi="Times New Roman"/>
        </w:rPr>
        <w:t>NG Removal Request message</w:t>
      </w:r>
      <w:r>
        <w:rPr>
          <w:rFonts w:ascii="Times New Roman" w:hAnsi="Times New Roman"/>
        </w:rPr>
        <w:t xml:space="preserve"> sent to the AMF </w:t>
      </w:r>
      <w:r w:rsidR="002C331F">
        <w:rPr>
          <w:rFonts w:ascii="Times New Roman" w:hAnsi="Times New Roman"/>
        </w:rPr>
        <w:t>a cause value indicating the reason for requesting the NG connection removal.</w:t>
      </w:r>
    </w:p>
    <w:p w14:paraId="6706B65B" w14:textId="4AB15E2F" w:rsidR="002C331F" w:rsidRDefault="002C331F" w:rsidP="002C331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="00B36961"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</w:t>
      </w:r>
      <w:proofErr w:type="spellStart"/>
      <w:r w:rsidRPr="002C331F">
        <w:rPr>
          <w:rFonts w:ascii="Times New Roman" w:hAnsi="Times New Roman"/>
          <w:b/>
          <w:bCs/>
          <w:lang w:val="en-GB"/>
        </w:rPr>
        <w:t>gNB</w:t>
      </w:r>
      <w:proofErr w:type="spellEnd"/>
      <w:r w:rsidRPr="002C331F">
        <w:rPr>
          <w:rFonts w:ascii="Times New Roman" w:hAnsi="Times New Roman"/>
          <w:b/>
          <w:bCs/>
          <w:lang w:val="en-GB"/>
        </w:rPr>
        <w:t xml:space="preserve"> may include in the NG Removal Request message a cause value indicating the reason for requesting the NG connection removal.</w:t>
      </w:r>
    </w:p>
    <w:p w14:paraId="06823BFC" w14:textId="4D43E772" w:rsidR="00390B5A" w:rsidRDefault="00390B5A" w:rsidP="008F336F">
      <w:pPr>
        <w:rPr>
          <w:lang w:val="en-GB"/>
        </w:rPr>
      </w:pPr>
    </w:p>
    <w:p w14:paraId="0F4268AA" w14:textId="401E6289" w:rsidR="00390B5A" w:rsidRDefault="00872916" w:rsidP="00390B5A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Backhaul </w:t>
      </w:r>
      <w:r w:rsidR="006F08A7">
        <w:rPr>
          <w:sz w:val="28"/>
          <w:szCs w:val="28"/>
        </w:rPr>
        <w:t>l</w:t>
      </w:r>
      <w:r>
        <w:rPr>
          <w:sz w:val="28"/>
          <w:szCs w:val="28"/>
        </w:rPr>
        <w:t>ink degradation management</w:t>
      </w:r>
    </w:p>
    <w:p w14:paraId="4112E365" w14:textId="17CF2CFA" w:rsidR="00390B5A" w:rsidRPr="009145A1" w:rsidRDefault="00832D10" w:rsidP="008F336F">
      <w:pPr>
        <w:rPr>
          <w:rFonts w:ascii="Times New Roman" w:hAnsi="Times New Roman"/>
        </w:rPr>
      </w:pPr>
      <w:r>
        <w:rPr>
          <w:rFonts w:ascii="Times New Roman" w:hAnsi="Times New Roman"/>
        </w:rPr>
        <w:t>Unlike</w:t>
      </w:r>
      <w:r w:rsidR="00A72F71" w:rsidRPr="009145A1">
        <w:rPr>
          <w:rFonts w:ascii="Times New Roman" w:hAnsi="Times New Roman"/>
        </w:rPr>
        <w:t xml:space="preserve"> the </w:t>
      </w:r>
      <w:r w:rsidR="00C83340">
        <w:rPr>
          <w:rFonts w:ascii="Times New Roman" w:hAnsi="Times New Roman"/>
        </w:rPr>
        <w:t xml:space="preserve">typical 5G NR </w:t>
      </w:r>
      <w:r w:rsidR="00A72F71" w:rsidRPr="009145A1">
        <w:rPr>
          <w:rFonts w:ascii="Times New Roman" w:hAnsi="Times New Roman"/>
        </w:rPr>
        <w:t xml:space="preserve">scenario where the NG and </w:t>
      </w:r>
      <w:proofErr w:type="spellStart"/>
      <w:r w:rsidR="00A72F71" w:rsidRPr="009145A1">
        <w:rPr>
          <w:rFonts w:ascii="Times New Roman" w:hAnsi="Times New Roman"/>
        </w:rPr>
        <w:t>Xn</w:t>
      </w:r>
      <w:proofErr w:type="spellEnd"/>
      <w:r w:rsidR="00A72F71" w:rsidRPr="009145A1">
        <w:rPr>
          <w:rFonts w:ascii="Times New Roman" w:hAnsi="Times New Roman"/>
        </w:rPr>
        <w:t xml:space="preserve"> interfaces are operated over wired links, the WAB architecture considered in [2] would imply that part of the NG/</w:t>
      </w:r>
      <w:proofErr w:type="spellStart"/>
      <w:r w:rsidR="00A72F71" w:rsidRPr="009145A1">
        <w:rPr>
          <w:rFonts w:ascii="Times New Roman" w:hAnsi="Times New Roman"/>
        </w:rPr>
        <w:t>Xn</w:t>
      </w:r>
      <w:proofErr w:type="spellEnd"/>
      <w:r w:rsidR="00A72F71" w:rsidRPr="009145A1">
        <w:rPr>
          <w:rFonts w:ascii="Times New Roman" w:hAnsi="Times New Roman"/>
        </w:rPr>
        <w:t xml:space="preserve"> links is wireless (i.e., the BH link between the WAB-MT and the BH RAN node is operated over the wireless </w:t>
      </w:r>
      <w:proofErr w:type="spellStart"/>
      <w:r w:rsidR="00A72F71" w:rsidRPr="009145A1">
        <w:rPr>
          <w:rFonts w:ascii="Times New Roman" w:hAnsi="Times New Roman"/>
        </w:rPr>
        <w:t>Uu</w:t>
      </w:r>
      <w:proofErr w:type="spellEnd"/>
      <w:r w:rsidR="00A72F71" w:rsidRPr="009145A1">
        <w:rPr>
          <w:rFonts w:ascii="Times New Roman" w:hAnsi="Times New Roman"/>
        </w:rPr>
        <w:t xml:space="preserve"> interface).</w:t>
      </w:r>
    </w:p>
    <w:p w14:paraId="11D7E3F2" w14:textId="2C889E62" w:rsidR="00A72F71" w:rsidRDefault="00A72F71" w:rsidP="008F336F">
      <w:pPr>
        <w:rPr>
          <w:rFonts w:ascii="Times New Roman" w:hAnsi="Times New Roman"/>
        </w:rPr>
      </w:pPr>
      <w:r w:rsidRPr="009145A1">
        <w:rPr>
          <w:rFonts w:ascii="Times New Roman" w:hAnsi="Times New Roman"/>
        </w:rPr>
        <w:t>Considering that the NG/</w:t>
      </w:r>
      <w:proofErr w:type="spellStart"/>
      <w:r w:rsidRPr="009145A1">
        <w:rPr>
          <w:rFonts w:ascii="Times New Roman" w:hAnsi="Times New Roman"/>
        </w:rPr>
        <w:t>Xn</w:t>
      </w:r>
      <w:proofErr w:type="spellEnd"/>
      <w:r w:rsidRPr="009145A1">
        <w:rPr>
          <w:rFonts w:ascii="Times New Roman" w:hAnsi="Times New Roman"/>
        </w:rPr>
        <w:t xml:space="preserve"> protocols have been designed to be operated over wired links, </w:t>
      </w:r>
      <w:r w:rsidR="009145A1" w:rsidRPr="009145A1">
        <w:rPr>
          <w:rFonts w:ascii="Times New Roman" w:hAnsi="Times New Roman"/>
        </w:rPr>
        <w:t>some countermeasures should be considered to guarantee</w:t>
      </w:r>
      <w:r w:rsidR="009145A1">
        <w:rPr>
          <w:rFonts w:ascii="Times New Roman" w:hAnsi="Times New Roman"/>
        </w:rPr>
        <w:t xml:space="preserve"> </w:t>
      </w:r>
      <w:r w:rsidR="006F08A7">
        <w:rPr>
          <w:rFonts w:ascii="Times New Roman" w:hAnsi="Times New Roman"/>
        </w:rPr>
        <w:t>the reliability of these interfaces when operated over a versatile wireless link, which is likely to experience link degradation or congestion.</w:t>
      </w:r>
    </w:p>
    <w:p w14:paraId="2D0D6134" w14:textId="15B5BD46" w:rsidR="006F08A7" w:rsidRDefault="006F08A7" w:rsidP="006F08A7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 w:rsidR="00C51CB4"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bookmarkEnd w:id="2"/>
    <w:p w14:paraId="731AAE14" w14:textId="77777777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lastRenderedPageBreak/>
        <w:t>Conclusion</w:t>
      </w:r>
    </w:p>
    <w:p w14:paraId="61952D60" w14:textId="1E02071F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D831C4">
        <w:rPr>
          <w:rFonts w:ascii="Times New Roman" w:hAnsi="Times New Roman"/>
          <w:lang w:val="en-GB"/>
        </w:rPr>
        <w:t xml:space="preserve">some </w:t>
      </w:r>
      <w:r w:rsidR="00B3131F">
        <w:rPr>
          <w:rFonts w:ascii="Times New Roman" w:hAnsi="Times New Roman"/>
          <w:lang w:val="en-GB"/>
        </w:rPr>
        <w:t>WAB</w:t>
      </w:r>
      <w:r w:rsidR="00D831C4">
        <w:rPr>
          <w:rFonts w:ascii="Times New Roman" w:hAnsi="Times New Roman"/>
          <w:lang w:val="en-GB"/>
        </w:rPr>
        <w:t xml:space="preserve">-related subjects about </w:t>
      </w:r>
      <w:r w:rsidR="009356C2">
        <w:rPr>
          <w:rFonts w:ascii="Times New Roman" w:hAnsi="Times New Roman"/>
          <w:lang w:val="en-GB"/>
        </w:rPr>
        <w:t>multi-hop prevention</w:t>
      </w:r>
      <w:r w:rsidR="00D831C4">
        <w:rPr>
          <w:rFonts w:ascii="Times New Roman" w:hAnsi="Times New Roman"/>
          <w:lang w:val="en-GB"/>
        </w:rPr>
        <w:t xml:space="preserve">, </w:t>
      </w:r>
      <w:proofErr w:type="spellStart"/>
      <w:r w:rsidR="00D831C4">
        <w:rPr>
          <w:rFonts w:ascii="Times New Roman" w:hAnsi="Times New Roman"/>
          <w:lang w:val="en-GB"/>
        </w:rPr>
        <w:t>Xn</w:t>
      </w:r>
      <w:proofErr w:type="spellEnd"/>
      <w:r w:rsidR="00D831C4">
        <w:rPr>
          <w:rFonts w:ascii="Times New Roman" w:hAnsi="Times New Roman"/>
          <w:lang w:val="en-GB"/>
        </w:rPr>
        <w:t xml:space="preserve"> connection</w:t>
      </w:r>
      <w:r w:rsidR="00017CB5">
        <w:rPr>
          <w:rFonts w:ascii="Times New Roman" w:hAnsi="Times New Roman"/>
          <w:lang w:val="en-GB"/>
        </w:rPr>
        <w:t xml:space="preserve"> management</w:t>
      </w:r>
      <w:r w:rsidR="00D831C4">
        <w:rPr>
          <w:rFonts w:ascii="Times New Roman" w:hAnsi="Times New Roman"/>
          <w:lang w:val="en-GB"/>
        </w:rPr>
        <w:t xml:space="preserve">, NG </w:t>
      </w:r>
      <w:r w:rsidR="002727FF">
        <w:rPr>
          <w:rFonts w:ascii="Times New Roman" w:hAnsi="Times New Roman"/>
          <w:lang w:val="en-GB"/>
        </w:rPr>
        <w:t xml:space="preserve">connection </w:t>
      </w:r>
      <w:r w:rsidR="00017CB5">
        <w:rPr>
          <w:rFonts w:ascii="Times New Roman" w:hAnsi="Times New Roman"/>
          <w:lang w:val="en-GB"/>
        </w:rPr>
        <w:t>management</w:t>
      </w:r>
      <w:r w:rsidR="00D831C4">
        <w:rPr>
          <w:rFonts w:ascii="Times New Roman" w:hAnsi="Times New Roman"/>
          <w:lang w:val="en-GB"/>
        </w:rPr>
        <w:t xml:space="preserve">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 xml:space="preserve">, we have made the following </w:t>
      </w:r>
      <w:r w:rsidR="00980651">
        <w:rPr>
          <w:rFonts w:ascii="Times New Roman" w:hAnsi="Times New Roman"/>
          <w:lang w:val="en-GB"/>
        </w:rPr>
        <w:t xml:space="preserve">observation and </w:t>
      </w:r>
      <w:r w:rsidR="007261E8" w:rsidRPr="00761849">
        <w:rPr>
          <w:rFonts w:ascii="Times New Roman" w:hAnsi="Times New Roman"/>
          <w:lang w:val="en-GB"/>
        </w:rPr>
        <w:t>proposals:</w:t>
      </w:r>
    </w:p>
    <w:p w14:paraId="05D0BC27" w14:textId="77E7E514" w:rsidR="00E20C11" w:rsidRDefault="00E20C11" w:rsidP="00E20C11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1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E20C11">
        <w:rPr>
          <w:rFonts w:ascii="Times New Roman" w:hAnsi="Times New Roman"/>
          <w:b/>
          <w:bCs/>
          <w:lang w:val="en-GB"/>
        </w:rPr>
        <w:t xml:space="preserve">Before selecting an option for multi-hop prevention involving the use of a list of S-NSSAIs, RAN3 should </w:t>
      </w:r>
      <w:r w:rsidR="00570C9C">
        <w:rPr>
          <w:rFonts w:ascii="Times New Roman" w:hAnsi="Times New Roman"/>
          <w:b/>
          <w:bCs/>
          <w:lang w:val="en-GB"/>
        </w:rPr>
        <w:t>assess</w:t>
      </w:r>
      <w:r w:rsidR="00570C9C" w:rsidRPr="00E20C11">
        <w:rPr>
          <w:rFonts w:ascii="Times New Roman" w:hAnsi="Times New Roman"/>
          <w:b/>
          <w:bCs/>
          <w:lang w:val="en-GB"/>
        </w:rPr>
        <w:t xml:space="preserve"> </w:t>
      </w:r>
      <w:r w:rsidRPr="00E20C11">
        <w:rPr>
          <w:rFonts w:ascii="Times New Roman" w:hAnsi="Times New Roman"/>
          <w:b/>
          <w:bCs/>
          <w:lang w:val="en-GB"/>
        </w:rPr>
        <w:t>that WAB dedicated slices will always be configured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6C9D5A6D" w14:textId="6D6BFAE0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Select Solution 3 for preventing m</w:t>
      </w:r>
      <w:r w:rsidRPr="00CB5780">
        <w:rPr>
          <w:rFonts w:ascii="Times New Roman" w:hAnsi="Times New Roman"/>
          <w:b/>
          <w:bCs/>
          <w:lang w:val="en-GB"/>
        </w:rPr>
        <w:t>ulti</w:t>
      </w:r>
      <w:r>
        <w:rPr>
          <w:rFonts w:ascii="Times New Roman" w:hAnsi="Times New Roman"/>
          <w:b/>
          <w:bCs/>
          <w:lang w:val="en-GB"/>
        </w:rPr>
        <w:t>-</w:t>
      </w:r>
      <w:r w:rsidRPr="00CB5780">
        <w:rPr>
          <w:rFonts w:ascii="Times New Roman" w:hAnsi="Times New Roman"/>
          <w:b/>
          <w:bCs/>
          <w:lang w:val="en-GB"/>
        </w:rPr>
        <w:t>hop</w:t>
      </w:r>
      <w:r>
        <w:rPr>
          <w:rFonts w:ascii="Times New Roman" w:hAnsi="Times New Roman"/>
          <w:b/>
          <w:bCs/>
          <w:lang w:val="en-GB"/>
        </w:rPr>
        <w:t xml:space="preserve"> WAB upon cell (re)selection, i.e., </w:t>
      </w:r>
      <w:r w:rsidRPr="009B2A69">
        <w:rPr>
          <w:rFonts w:ascii="Times New Roman" w:hAnsi="Times New Roman"/>
          <w:b/>
          <w:bCs/>
          <w:lang w:val="en-GB"/>
        </w:rPr>
        <w:t>WAB-</w:t>
      </w:r>
      <w:proofErr w:type="spellStart"/>
      <w:r w:rsidRPr="009B2A69">
        <w:rPr>
          <w:rFonts w:ascii="Times New Roman" w:hAnsi="Times New Roman"/>
          <w:b/>
          <w:bCs/>
          <w:lang w:val="en-GB"/>
        </w:rPr>
        <w:t>gNB</w:t>
      </w:r>
      <w:proofErr w:type="spellEnd"/>
      <w:r w:rsidRPr="009B2A69">
        <w:rPr>
          <w:rFonts w:ascii="Times New Roman" w:hAnsi="Times New Roman"/>
          <w:b/>
          <w:bCs/>
          <w:lang w:val="en-GB"/>
        </w:rPr>
        <w:t>-cells broadcast a new indicator in SIB to bar WAB-MT, and the WAB-MT avoids (re)selection of cells broadcasting this indicator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09E1CE0E" w14:textId="77777777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Select Solution 5 for preventing m</w:t>
      </w:r>
      <w:r w:rsidRPr="00CB5780">
        <w:rPr>
          <w:rFonts w:ascii="Times New Roman" w:hAnsi="Times New Roman"/>
          <w:b/>
          <w:bCs/>
          <w:lang w:val="en-GB"/>
        </w:rPr>
        <w:t>ulti</w:t>
      </w:r>
      <w:r>
        <w:rPr>
          <w:rFonts w:ascii="Times New Roman" w:hAnsi="Times New Roman"/>
          <w:b/>
          <w:bCs/>
          <w:lang w:val="en-GB"/>
        </w:rPr>
        <w:t>-</w:t>
      </w:r>
      <w:r w:rsidRPr="00CB5780">
        <w:rPr>
          <w:rFonts w:ascii="Times New Roman" w:hAnsi="Times New Roman"/>
          <w:b/>
          <w:bCs/>
          <w:lang w:val="en-GB"/>
        </w:rPr>
        <w:t>hop</w:t>
      </w:r>
      <w:r>
        <w:rPr>
          <w:rFonts w:ascii="Times New Roman" w:hAnsi="Times New Roman"/>
          <w:b/>
          <w:bCs/>
          <w:lang w:val="en-GB"/>
        </w:rPr>
        <w:t xml:space="preserve"> WAB upon WAB handover, i.e., i</w:t>
      </w:r>
      <w:r w:rsidRPr="009B2A69">
        <w:rPr>
          <w:rFonts w:ascii="Times New Roman" w:hAnsi="Times New Roman"/>
          <w:b/>
          <w:bCs/>
          <w:lang w:val="en-GB"/>
        </w:rPr>
        <w:t>n case of handover for a WAB-node, the new WAB-node indication is included in the HO request, then the target BH-RAN node can perform access control for this WAB-node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628455F0" w14:textId="36832268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B2A69">
        <w:rPr>
          <w:rFonts w:ascii="Times New Roman" w:hAnsi="Times New Roman"/>
          <w:b/>
          <w:bCs/>
          <w:lang w:val="en-GB"/>
        </w:rPr>
        <w:t>he new WAB-node indication included in the HO request</w:t>
      </w:r>
      <w:r>
        <w:rPr>
          <w:rFonts w:ascii="Times New Roman" w:hAnsi="Times New Roman"/>
          <w:b/>
          <w:bCs/>
          <w:lang w:val="en-GB"/>
        </w:rPr>
        <w:t xml:space="preserve"> may be based on </w:t>
      </w:r>
      <w:r w:rsidRPr="00605302">
        <w:rPr>
          <w:rFonts w:ascii="Times New Roman" w:hAnsi="Times New Roman"/>
          <w:b/>
          <w:bCs/>
          <w:lang w:val="en-GB"/>
        </w:rPr>
        <w:t>UE capabilities</w:t>
      </w:r>
      <w:r>
        <w:rPr>
          <w:rFonts w:ascii="Times New Roman" w:hAnsi="Times New Roman"/>
          <w:b/>
          <w:bCs/>
          <w:lang w:val="en-GB"/>
        </w:rPr>
        <w:t xml:space="preserve"> or on </w:t>
      </w:r>
      <w:r w:rsidRPr="009B2A69">
        <w:rPr>
          <w:rFonts w:ascii="Times New Roman" w:hAnsi="Times New Roman"/>
          <w:b/>
          <w:bCs/>
          <w:lang w:val="en-GB"/>
        </w:rPr>
        <w:t>a list of S-NSSAIs</w:t>
      </w:r>
      <w:r>
        <w:rPr>
          <w:rFonts w:ascii="Times New Roman" w:hAnsi="Times New Roman"/>
          <w:b/>
          <w:bCs/>
          <w:lang w:val="en-GB"/>
        </w:rPr>
        <w:t>.</w:t>
      </w:r>
    </w:p>
    <w:p w14:paraId="1ACA9239" w14:textId="554636CD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 w:rsidR="00E20C11">
        <w:rPr>
          <w:rFonts w:ascii="Times New Roman" w:hAnsi="Times New Roman"/>
          <w:b/>
          <w:bCs/>
          <w:lang w:val="en-GB"/>
        </w:rPr>
        <w:t>2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5815147" w14:textId="1F37255F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REQUEST </w:t>
      </w:r>
      <w:r>
        <w:rPr>
          <w:rFonts w:ascii="Times New Roman" w:hAnsi="Times New Roman"/>
          <w:b/>
          <w:bCs/>
          <w:lang w:val="en-GB"/>
        </w:rPr>
        <w:t xml:space="preserve">and </w:t>
      </w:r>
      <w:r w:rsidRPr="00CB693C">
        <w:rPr>
          <w:rFonts w:ascii="Times New Roman" w:hAnsi="Times New Roman"/>
          <w:b/>
          <w:bCs/>
          <w:lang w:val="en-GB"/>
        </w:rPr>
        <w:t>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</w:t>
      </w:r>
      <w:r>
        <w:rPr>
          <w:rFonts w:ascii="Times New Roman" w:hAnsi="Times New Roman"/>
          <w:b/>
          <w:bCs/>
          <w:lang w:val="en-GB"/>
        </w:rPr>
        <w:t xml:space="preserve">SPONSE </w:t>
      </w:r>
      <w:r w:rsidRPr="00CB693C">
        <w:rPr>
          <w:rFonts w:ascii="Times New Roman" w:hAnsi="Times New Roman"/>
          <w:b/>
          <w:bCs/>
          <w:lang w:val="en-GB"/>
        </w:rPr>
        <w:t>message</w:t>
      </w:r>
      <w:r>
        <w:rPr>
          <w:rFonts w:ascii="Times New Roman" w:hAnsi="Times New Roman"/>
          <w:b/>
          <w:bCs/>
          <w:lang w:val="en-GB"/>
        </w:rPr>
        <w:t>s</w:t>
      </w:r>
      <w:r w:rsidRPr="00CB693C">
        <w:rPr>
          <w:rFonts w:ascii="Times New Roman" w:hAnsi="Times New Roman"/>
          <w:b/>
          <w:bCs/>
          <w:lang w:val="en-GB"/>
        </w:rPr>
        <w:t xml:space="preserve"> sent by a WAB-</w:t>
      </w:r>
      <w:proofErr w:type="spellStart"/>
      <w:r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7D6291B4" w14:textId="3F7BF45A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>message sent by a WAB-</w:t>
      </w:r>
      <w:proofErr w:type="spellStart"/>
      <w:r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55E236BF" w14:textId="420E24AE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An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connection may be setup between any two WAB-</w:t>
      </w:r>
      <w:proofErr w:type="spellStart"/>
      <w:r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>.</w:t>
      </w:r>
    </w:p>
    <w:p w14:paraId="6757552E" w14:textId="77777777" w:rsidR="003249F4" w:rsidRPr="00DE56B7" w:rsidRDefault="003249F4" w:rsidP="003249F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2d: </w:t>
      </w:r>
      <w:r>
        <w:rPr>
          <w:rFonts w:ascii="Times New Roman" w:hAnsi="Times New Roman"/>
          <w:b/>
          <w:bCs/>
        </w:rPr>
        <w:t>An optional WAB indication may be included in the XN SETUP REQUEST and the XN SETUP RESPONSE message.</w:t>
      </w:r>
    </w:p>
    <w:p w14:paraId="3E86A3D2" w14:textId="77777777" w:rsidR="003249F4" w:rsidRPr="00EA47B3" w:rsidRDefault="003249F4" w:rsidP="003249F4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Pr="0047220E">
        <w:rPr>
          <w:rFonts w:ascii="Times New Roman" w:hAnsi="Times New Roman"/>
          <w:b/>
          <w:bCs/>
          <w:lang w:val="en-GB"/>
        </w:rPr>
        <w:t>neighbour WAB cells / WAB-</w:t>
      </w:r>
      <w:proofErr w:type="spellStart"/>
      <w:r w:rsidRPr="0047220E"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>.</w:t>
      </w:r>
    </w:p>
    <w:p w14:paraId="2FD9DAE2" w14:textId="77777777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to be used by a</w:t>
      </w:r>
      <w:r w:rsidRPr="00CB693C">
        <w:rPr>
          <w:rFonts w:ascii="Times New Roman" w:hAnsi="Times New Roman"/>
          <w:b/>
          <w:bCs/>
          <w:lang w:val="en-GB"/>
        </w:rPr>
        <w:t xml:space="preserve"> WAB-</w:t>
      </w:r>
      <w:proofErr w:type="spellStart"/>
      <w:r w:rsidRPr="00CB693C"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in 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</w:t>
      </w:r>
      <w:r>
        <w:rPr>
          <w:rFonts w:ascii="Times New Roman" w:hAnsi="Times New Roman"/>
          <w:b/>
          <w:bCs/>
          <w:lang w:val="en-GB"/>
        </w:rPr>
        <w:t>FAILURE</w:t>
      </w:r>
      <w:r w:rsidRPr="00CB693C">
        <w:rPr>
          <w:rFonts w:ascii="Times New Roman" w:hAnsi="Times New Roman"/>
          <w:b/>
          <w:bCs/>
          <w:lang w:val="en-GB"/>
        </w:rPr>
        <w:t xml:space="preserve"> message</w:t>
      </w:r>
      <w:r>
        <w:rPr>
          <w:rFonts w:ascii="Times New Roman" w:hAnsi="Times New Roman"/>
          <w:b/>
          <w:bCs/>
          <w:lang w:val="en-GB"/>
        </w:rPr>
        <w:t xml:space="preserve"> to reject a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request for WAB specific reason.</w:t>
      </w:r>
    </w:p>
    <w:p w14:paraId="41A68728" w14:textId="77777777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2C9BCEFE" w14:textId="77777777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416492B7" w14:textId="77777777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</w:t>
      </w:r>
      <w:proofErr w:type="spellStart"/>
      <w:r w:rsidRPr="002C331F">
        <w:rPr>
          <w:rFonts w:ascii="Times New Roman" w:hAnsi="Times New Roman"/>
          <w:b/>
          <w:bCs/>
          <w:lang w:val="en-GB"/>
        </w:rPr>
        <w:t>gNB</w:t>
      </w:r>
      <w:proofErr w:type="spellEnd"/>
      <w:r w:rsidRPr="002C331F">
        <w:rPr>
          <w:rFonts w:ascii="Times New Roman" w:hAnsi="Times New Roman"/>
          <w:b/>
          <w:bCs/>
          <w:lang w:val="en-GB"/>
        </w:rPr>
        <w:t xml:space="preserve"> may include in the NG Removal Request message a cause value indicating the reason for requesting the NG connection removal.</w:t>
      </w:r>
    </w:p>
    <w:p w14:paraId="24B02C74" w14:textId="77777777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776C6081" w14:textId="77777777" w:rsidR="00AB2D0F" w:rsidRPr="0030156F" w:rsidRDefault="00AB2D0F" w:rsidP="00AB2D0F">
      <w:pPr>
        <w:rPr>
          <w:rFonts w:ascii="Times New Roman" w:hAnsi="Times New Roman"/>
          <w:b/>
          <w:bCs/>
          <w:lang w:val="en-GB"/>
        </w:rPr>
      </w:pP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12DA9386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B2D0F">
        <w:rPr>
          <w:rFonts w:ascii="Times New Roman" w:hAnsi="Times New Roman"/>
          <w:sz w:val="20"/>
          <w:lang w:val="en-GB" w:eastAsia="zh-CN"/>
        </w:rPr>
        <w:t>2</w:t>
      </w:r>
      <w:r w:rsidR="0035526D">
        <w:rPr>
          <w:rFonts w:ascii="Times New Roman" w:hAnsi="Times New Roman"/>
          <w:sz w:val="20"/>
          <w:lang w:val="en-GB" w:eastAsia="zh-CN"/>
        </w:rPr>
        <w:t>5</w:t>
      </w:r>
      <w:r w:rsidR="009356C2">
        <w:rPr>
          <w:rFonts w:ascii="Times New Roman" w:hAnsi="Times New Roman"/>
          <w:sz w:val="20"/>
          <w:lang w:val="en-GB" w:eastAsia="zh-CN"/>
        </w:rPr>
        <w:t>bis</w:t>
      </w:r>
      <w:r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685FA458" w14:textId="3E81BE45" w:rsidR="00375E57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</w:t>
      </w:r>
      <w:r w:rsidR="00375E57" w:rsidRPr="00375E57">
        <w:rPr>
          <w:rFonts w:ascii="Times New Roman" w:hAnsi="Times New Roman"/>
          <w:sz w:val="20"/>
          <w:lang w:val="en-GB" w:eastAsia="zh-CN"/>
        </w:rPr>
        <w:t xml:space="preserve">TR 38.799 </w:t>
      </w:r>
      <w:r w:rsidR="009356C2" w:rsidRPr="009356C2">
        <w:rPr>
          <w:rFonts w:ascii="Times New Roman" w:hAnsi="Times New Roman"/>
          <w:sz w:val="20"/>
          <w:lang w:val="en-GB" w:eastAsia="zh-CN"/>
        </w:rPr>
        <w:t>V19.0.0</w:t>
      </w:r>
    </w:p>
    <w:p w14:paraId="32092969" w14:textId="1A0C63DC" w:rsidR="00375E57" w:rsidRPr="00761849" w:rsidRDefault="00375E57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[3] </w:t>
      </w:r>
      <w:r w:rsidRPr="00375E57">
        <w:rPr>
          <w:rFonts w:ascii="Times New Roman" w:hAnsi="Times New Roman"/>
          <w:sz w:val="20"/>
          <w:lang w:val="en-GB" w:eastAsia="zh-CN"/>
        </w:rPr>
        <w:t>RP-242395</w:t>
      </w:r>
      <w:r>
        <w:rPr>
          <w:rFonts w:ascii="Times New Roman" w:hAnsi="Times New Roman"/>
          <w:sz w:val="20"/>
          <w:lang w:val="en-GB" w:eastAsia="zh-CN"/>
        </w:rPr>
        <w:t xml:space="preserve"> - </w:t>
      </w:r>
      <w:r w:rsidRPr="00375E57">
        <w:rPr>
          <w:rFonts w:ascii="Times New Roman" w:hAnsi="Times New Roman"/>
          <w:sz w:val="20"/>
          <w:lang w:val="en-GB" w:eastAsia="zh-CN"/>
        </w:rPr>
        <w:t>New WID on additional topological enhancements for NR</w:t>
      </w:r>
    </w:p>
    <w:p w14:paraId="2350CE55" w14:textId="46CC44FB" w:rsidR="00C5029D" w:rsidRPr="00761849" w:rsidRDefault="003644DB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[4] </w:t>
      </w:r>
      <w:r w:rsidRPr="003644DB">
        <w:rPr>
          <w:rFonts w:ascii="Times New Roman" w:hAnsi="Times New Roman"/>
          <w:sz w:val="20"/>
          <w:lang w:val="en-GB" w:eastAsia="zh-CN"/>
        </w:rPr>
        <w:t>S2-2411119</w:t>
      </w:r>
      <w:r>
        <w:rPr>
          <w:rFonts w:ascii="Times New Roman" w:hAnsi="Times New Roman"/>
          <w:sz w:val="20"/>
          <w:lang w:val="en-GB" w:eastAsia="zh-CN"/>
        </w:rPr>
        <w:t xml:space="preserve"> – CR 23.502 </w:t>
      </w:r>
      <w:r w:rsidRPr="003644DB">
        <w:rPr>
          <w:rFonts w:ascii="Times New Roman" w:hAnsi="Times New Roman"/>
          <w:sz w:val="20"/>
          <w:lang w:val="en-GB" w:eastAsia="zh-CN"/>
        </w:rPr>
        <w:t>MWAB support</w:t>
      </w:r>
    </w:p>
    <w:p w14:paraId="5030231B" w14:textId="073EEE9D" w:rsidR="00FE4B04" w:rsidRPr="00761849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B4B2" w14:textId="77777777" w:rsidR="00411D52" w:rsidRDefault="00411D52" w:rsidP="00796430">
      <w:r>
        <w:separator/>
      </w:r>
    </w:p>
  </w:endnote>
  <w:endnote w:type="continuationSeparator" w:id="0">
    <w:p w14:paraId="2E0711FB" w14:textId="77777777" w:rsidR="00411D52" w:rsidRDefault="00411D5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E0458" w14:textId="77777777" w:rsidR="00411D52" w:rsidRDefault="00411D52" w:rsidP="00796430">
      <w:r>
        <w:separator/>
      </w:r>
    </w:p>
  </w:footnote>
  <w:footnote w:type="continuationSeparator" w:id="0">
    <w:p w14:paraId="7819DE47" w14:textId="77777777" w:rsidR="00411D52" w:rsidRDefault="00411D52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7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2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7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2"/>
  </w:num>
  <w:num w:numId="5">
    <w:abstractNumId w:val="25"/>
  </w:num>
  <w:num w:numId="6">
    <w:abstractNumId w:val="13"/>
  </w:num>
  <w:num w:numId="7">
    <w:abstractNumId w:val="5"/>
  </w:num>
  <w:num w:numId="8">
    <w:abstractNumId w:val="20"/>
  </w:num>
  <w:num w:numId="9">
    <w:abstractNumId w:val="21"/>
    <w:lvlOverride w:ilvl="0">
      <w:startOverride w:val="1"/>
    </w:lvlOverride>
  </w:num>
  <w:num w:numId="10">
    <w:abstractNumId w:val="4"/>
  </w:num>
  <w:num w:numId="11">
    <w:abstractNumId w:val="18"/>
  </w:num>
  <w:num w:numId="12">
    <w:abstractNumId w:val="38"/>
  </w:num>
  <w:num w:numId="13">
    <w:abstractNumId w:val="11"/>
  </w:num>
  <w:num w:numId="14">
    <w:abstractNumId w:val="31"/>
  </w:num>
  <w:num w:numId="15">
    <w:abstractNumId w:val="29"/>
  </w:num>
  <w:num w:numId="16">
    <w:abstractNumId w:val="0"/>
  </w:num>
  <w:num w:numId="17">
    <w:abstractNumId w:val="36"/>
  </w:num>
  <w:num w:numId="18">
    <w:abstractNumId w:val="26"/>
  </w:num>
  <w:num w:numId="19">
    <w:abstractNumId w:val="15"/>
  </w:num>
  <w:num w:numId="20">
    <w:abstractNumId w:val="35"/>
  </w:num>
  <w:num w:numId="21">
    <w:abstractNumId w:val="3"/>
  </w:num>
  <w:num w:numId="22">
    <w:abstractNumId w:val="2"/>
  </w:num>
  <w:num w:numId="23">
    <w:abstractNumId w:val="10"/>
  </w:num>
  <w:num w:numId="24">
    <w:abstractNumId w:val="33"/>
  </w:num>
  <w:num w:numId="25">
    <w:abstractNumId w:val="22"/>
  </w:num>
  <w:num w:numId="26">
    <w:abstractNumId w:val="34"/>
  </w:num>
  <w:num w:numId="27">
    <w:abstractNumId w:val="24"/>
  </w:num>
  <w:num w:numId="28">
    <w:abstractNumId w:val="23"/>
  </w:num>
  <w:num w:numId="29">
    <w:abstractNumId w:val="27"/>
  </w:num>
  <w:num w:numId="30">
    <w:abstractNumId w:val="37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8"/>
  </w:num>
  <w:num w:numId="37">
    <w:abstractNumId w:val="32"/>
  </w:num>
  <w:num w:numId="38">
    <w:abstractNumId w:val="30"/>
  </w:num>
  <w:num w:numId="3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BD8"/>
    <w:rsid w:val="00000EF1"/>
    <w:rsid w:val="000011AF"/>
    <w:rsid w:val="00001224"/>
    <w:rsid w:val="000017B9"/>
    <w:rsid w:val="00001832"/>
    <w:rsid w:val="00001D88"/>
    <w:rsid w:val="00001E19"/>
    <w:rsid w:val="00001E5B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D88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07DE4"/>
    <w:rsid w:val="00010408"/>
    <w:rsid w:val="00010C2F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11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6E7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2FC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918"/>
    <w:rsid w:val="000D325D"/>
    <w:rsid w:val="000D33BC"/>
    <w:rsid w:val="000D3C05"/>
    <w:rsid w:val="000D3DF8"/>
    <w:rsid w:val="000D3E7B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2A5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618E"/>
    <w:rsid w:val="001364F2"/>
    <w:rsid w:val="001369F8"/>
    <w:rsid w:val="001378A4"/>
    <w:rsid w:val="00137972"/>
    <w:rsid w:val="001379F3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7D7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CDA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477C"/>
    <w:rsid w:val="001555E9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11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9A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5A1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49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980"/>
    <w:rsid w:val="001D5A45"/>
    <w:rsid w:val="001D5F75"/>
    <w:rsid w:val="001D61BF"/>
    <w:rsid w:val="001D667A"/>
    <w:rsid w:val="001D66E1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FBA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5A0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172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73E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BF9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2D60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881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BF6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2FB9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223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199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31F"/>
    <w:rsid w:val="002C37A0"/>
    <w:rsid w:val="002C398C"/>
    <w:rsid w:val="002C398D"/>
    <w:rsid w:val="002C3C1E"/>
    <w:rsid w:val="002C41C4"/>
    <w:rsid w:val="002C453F"/>
    <w:rsid w:val="002C4818"/>
    <w:rsid w:val="002C491E"/>
    <w:rsid w:val="002C499F"/>
    <w:rsid w:val="002C4C31"/>
    <w:rsid w:val="002C5137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5D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16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9F4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BAE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2F0"/>
    <w:rsid w:val="00355484"/>
    <w:rsid w:val="003554AA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109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DB"/>
    <w:rsid w:val="003644F6"/>
    <w:rsid w:val="00364538"/>
    <w:rsid w:val="00364C9C"/>
    <w:rsid w:val="003650C6"/>
    <w:rsid w:val="00365347"/>
    <w:rsid w:val="003653CA"/>
    <w:rsid w:val="00365789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ADB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B5A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39"/>
    <w:rsid w:val="003C0148"/>
    <w:rsid w:val="003C042C"/>
    <w:rsid w:val="003C10A1"/>
    <w:rsid w:val="003C1125"/>
    <w:rsid w:val="003C277B"/>
    <w:rsid w:val="003C2976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7FA"/>
    <w:rsid w:val="003D2A5D"/>
    <w:rsid w:val="003D2D48"/>
    <w:rsid w:val="003D340F"/>
    <w:rsid w:val="003D3590"/>
    <w:rsid w:val="003D3783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0DF"/>
    <w:rsid w:val="003E328B"/>
    <w:rsid w:val="003E32F3"/>
    <w:rsid w:val="003E3649"/>
    <w:rsid w:val="003E39DE"/>
    <w:rsid w:val="003E3DD5"/>
    <w:rsid w:val="003E4713"/>
    <w:rsid w:val="003E478D"/>
    <w:rsid w:val="003E47DB"/>
    <w:rsid w:val="003E4E65"/>
    <w:rsid w:val="003E4EA1"/>
    <w:rsid w:val="003E54DD"/>
    <w:rsid w:val="003E579E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6F34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52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52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619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20E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D4B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78C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C02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0E5F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60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DF9"/>
    <w:rsid w:val="00534119"/>
    <w:rsid w:val="0053467D"/>
    <w:rsid w:val="005349C0"/>
    <w:rsid w:val="00534B7C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0C9C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79C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65C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02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AE"/>
    <w:rsid w:val="00622ACE"/>
    <w:rsid w:val="00622BF9"/>
    <w:rsid w:val="00622FD0"/>
    <w:rsid w:val="00623015"/>
    <w:rsid w:val="006231A6"/>
    <w:rsid w:val="006233C8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20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1AF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A0A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768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2BB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A91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525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8FD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1B6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2D72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8A7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C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12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2BFA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1BA"/>
    <w:rsid w:val="00770449"/>
    <w:rsid w:val="00770789"/>
    <w:rsid w:val="00770853"/>
    <w:rsid w:val="00770B33"/>
    <w:rsid w:val="00770C86"/>
    <w:rsid w:val="00770CC5"/>
    <w:rsid w:val="00770DCE"/>
    <w:rsid w:val="00771279"/>
    <w:rsid w:val="00771294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D5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54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A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20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06C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34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678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49B"/>
    <w:rsid w:val="007F087E"/>
    <w:rsid w:val="007F0A76"/>
    <w:rsid w:val="007F0D3A"/>
    <w:rsid w:val="007F1668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397"/>
    <w:rsid w:val="00802721"/>
    <w:rsid w:val="00802D4E"/>
    <w:rsid w:val="00802E65"/>
    <w:rsid w:val="00803B97"/>
    <w:rsid w:val="00803E65"/>
    <w:rsid w:val="00804089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0EC0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10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1E19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3FE7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2916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C5D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99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342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36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9FE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1D09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56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5A1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978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6C2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2C26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627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5E7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0651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A69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7D0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8A4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18A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2F71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904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90A"/>
    <w:rsid w:val="00A90D2C"/>
    <w:rsid w:val="00A90DF9"/>
    <w:rsid w:val="00A912F6"/>
    <w:rsid w:val="00A91343"/>
    <w:rsid w:val="00A91744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5BF7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90D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C4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603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0F8A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051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3F06"/>
    <w:rsid w:val="00B142E9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61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211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1E3"/>
    <w:rsid w:val="00B73329"/>
    <w:rsid w:val="00B73809"/>
    <w:rsid w:val="00B73986"/>
    <w:rsid w:val="00B73AFE"/>
    <w:rsid w:val="00B74336"/>
    <w:rsid w:val="00B7435D"/>
    <w:rsid w:val="00B74753"/>
    <w:rsid w:val="00B747D2"/>
    <w:rsid w:val="00B749F2"/>
    <w:rsid w:val="00B74B2C"/>
    <w:rsid w:val="00B74C14"/>
    <w:rsid w:val="00B74C33"/>
    <w:rsid w:val="00B74DBB"/>
    <w:rsid w:val="00B75771"/>
    <w:rsid w:val="00B75B62"/>
    <w:rsid w:val="00B75C3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6F0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A0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0F2C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CB4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5793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93F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340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422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780"/>
    <w:rsid w:val="00CB5807"/>
    <w:rsid w:val="00CB595E"/>
    <w:rsid w:val="00CB5FFE"/>
    <w:rsid w:val="00CB623F"/>
    <w:rsid w:val="00CB63D8"/>
    <w:rsid w:val="00CB643E"/>
    <w:rsid w:val="00CB643F"/>
    <w:rsid w:val="00CB654B"/>
    <w:rsid w:val="00CB693C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321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9D9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200C"/>
    <w:rsid w:val="00D0257D"/>
    <w:rsid w:val="00D02D2F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1D80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1AAF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77B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5B7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2F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4C2"/>
    <w:rsid w:val="00DE461A"/>
    <w:rsid w:val="00DE4A79"/>
    <w:rsid w:val="00DE4C35"/>
    <w:rsid w:val="00DE532C"/>
    <w:rsid w:val="00DE56B7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C11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573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96A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271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6F64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321"/>
    <w:rsid w:val="00EA2715"/>
    <w:rsid w:val="00EA2804"/>
    <w:rsid w:val="00EA283D"/>
    <w:rsid w:val="00EA2880"/>
    <w:rsid w:val="00EA2C41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3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A4B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49F"/>
    <w:rsid w:val="00EB7B99"/>
    <w:rsid w:val="00EB7BF0"/>
    <w:rsid w:val="00EB7CD4"/>
    <w:rsid w:val="00EC03C7"/>
    <w:rsid w:val="00EC04DE"/>
    <w:rsid w:val="00EC0A79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C7BFF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5050"/>
    <w:rsid w:val="00ED5704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46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334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145"/>
    <w:rsid w:val="00F07639"/>
    <w:rsid w:val="00F078CE"/>
    <w:rsid w:val="00F07A8D"/>
    <w:rsid w:val="00F07ED4"/>
    <w:rsid w:val="00F10652"/>
    <w:rsid w:val="00F10BC1"/>
    <w:rsid w:val="00F10F23"/>
    <w:rsid w:val="00F10F89"/>
    <w:rsid w:val="00F119EE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DB5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6E31"/>
    <w:rsid w:val="00F27170"/>
    <w:rsid w:val="00F272C5"/>
    <w:rsid w:val="00F278A5"/>
    <w:rsid w:val="00F3012A"/>
    <w:rsid w:val="00F3022E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07F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614"/>
    <w:rsid w:val="00F34B9B"/>
    <w:rsid w:val="00F34CAF"/>
    <w:rsid w:val="00F34E71"/>
    <w:rsid w:val="00F34EA6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1E5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067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5CB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AD0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377B"/>
    <w:rsid w:val="00FB3A1C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3C6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1FC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684</TotalTime>
  <Pages>4</Pages>
  <Words>1986</Words>
  <Characters>10928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12</cp:revision>
  <cp:lastPrinted>2016-09-19T04:11:00Z</cp:lastPrinted>
  <dcterms:created xsi:type="dcterms:W3CDTF">2024-11-04T16:36:00Z</dcterms:created>
  <dcterms:modified xsi:type="dcterms:W3CDTF">2024-11-06T16:19:00Z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